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B99" w:rsidRPr="00570831" w:rsidRDefault="00BD0B99" w:rsidP="00ED691E">
      <w:pPr>
        <w:spacing w:after="0" w:line="240" w:lineRule="auto"/>
        <w:rPr>
          <w:rFonts w:ascii="Times New Roman" w:eastAsia="Times New Roman" w:hAnsi="Times New Roman" w:cs="Times New Roman"/>
          <w:b/>
          <w:iCs/>
          <w:color w:val="000000"/>
          <w:sz w:val="28"/>
          <w:szCs w:val="28"/>
        </w:rPr>
      </w:pPr>
    </w:p>
    <w:p w:rsidR="00BD0B99" w:rsidRPr="00570831" w:rsidRDefault="00BD0B99" w:rsidP="00BD0B99">
      <w:pPr>
        <w:spacing w:after="0" w:line="240" w:lineRule="auto"/>
        <w:jc w:val="center"/>
        <w:rPr>
          <w:rFonts w:ascii="Times New Roman" w:eastAsia="Times New Roman" w:hAnsi="Times New Roman" w:cs="Times New Roman"/>
          <w:b/>
          <w:iCs/>
          <w:color w:val="000000"/>
          <w:sz w:val="28"/>
          <w:szCs w:val="28"/>
        </w:rPr>
      </w:pPr>
    </w:p>
    <w:tbl>
      <w:tblPr>
        <w:tblStyle w:val="a6"/>
        <w:tblW w:w="0" w:type="auto"/>
        <w:tblInd w:w="42" w:type="dxa"/>
        <w:tblLook w:val="04A0"/>
      </w:tblPr>
      <w:tblGrid>
        <w:gridCol w:w="1650"/>
        <w:gridCol w:w="1471"/>
        <w:gridCol w:w="3016"/>
        <w:gridCol w:w="1989"/>
        <w:gridCol w:w="2514"/>
      </w:tblGrid>
      <w:tr w:rsidR="00F505F8" w:rsidRPr="00570831" w:rsidTr="00F505F8">
        <w:tc>
          <w:tcPr>
            <w:tcW w:w="1639" w:type="dxa"/>
          </w:tcPr>
          <w:p w:rsidR="00F505F8" w:rsidRPr="00570831" w:rsidRDefault="00F505F8" w:rsidP="00030C41">
            <w:pPr>
              <w:widowControl w:val="0"/>
              <w:autoSpaceDE w:val="0"/>
              <w:autoSpaceDN w:val="0"/>
              <w:adjustRightInd w:val="0"/>
              <w:jc w:val="center"/>
              <w:rPr>
                <w:rFonts w:ascii="Times New Roman" w:hAnsi="Times New Roman" w:cs="Times New Roman"/>
                <w:sz w:val="28"/>
                <w:szCs w:val="28"/>
              </w:rPr>
            </w:pPr>
            <w:r w:rsidRPr="00570831">
              <w:rPr>
                <w:rFonts w:ascii="Times New Roman" w:hAnsi="Times New Roman" w:cs="Times New Roman"/>
                <w:sz w:val="28"/>
                <w:szCs w:val="28"/>
              </w:rPr>
              <w:t>Дата</w:t>
            </w:r>
          </w:p>
        </w:tc>
        <w:tc>
          <w:tcPr>
            <w:tcW w:w="1473" w:type="dxa"/>
          </w:tcPr>
          <w:p w:rsidR="00F505F8" w:rsidRPr="00570831" w:rsidRDefault="00F505F8" w:rsidP="00030C41">
            <w:pPr>
              <w:widowControl w:val="0"/>
              <w:autoSpaceDE w:val="0"/>
              <w:autoSpaceDN w:val="0"/>
              <w:adjustRightInd w:val="0"/>
              <w:jc w:val="center"/>
              <w:rPr>
                <w:rFonts w:ascii="Times New Roman" w:hAnsi="Times New Roman" w:cs="Times New Roman"/>
                <w:sz w:val="28"/>
                <w:szCs w:val="28"/>
              </w:rPr>
            </w:pPr>
            <w:r w:rsidRPr="00570831">
              <w:rPr>
                <w:rFonts w:ascii="Times New Roman" w:hAnsi="Times New Roman" w:cs="Times New Roman"/>
                <w:sz w:val="28"/>
                <w:szCs w:val="28"/>
              </w:rPr>
              <w:t>Группа</w:t>
            </w:r>
          </w:p>
        </w:tc>
        <w:tc>
          <w:tcPr>
            <w:tcW w:w="3018" w:type="dxa"/>
          </w:tcPr>
          <w:p w:rsidR="00F505F8" w:rsidRPr="00570831" w:rsidRDefault="00F505F8" w:rsidP="00030C41">
            <w:pPr>
              <w:widowControl w:val="0"/>
              <w:autoSpaceDE w:val="0"/>
              <w:autoSpaceDN w:val="0"/>
              <w:adjustRightInd w:val="0"/>
              <w:jc w:val="center"/>
              <w:rPr>
                <w:rFonts w:ascii="Times New Roman" w:hAnsi="Times New Roman" w:cs="Times New Roman"/>
                <w:sz w:val="28"/>
                <w:szCs w:val="28"/>
              </w:rPr>
            </w:pPr>
            <w:r w:rsidRPr="00570831">
              <w:rPr>
                <w:rFonts w:ascii="Times New Roman" w:hAnsi="Times New Roman" w:cs="Times New Roman"/>
                <w:sz w:val="28"/>
                <w:szCs w:val="28"/>
              </w:rPr>
              <w:t>Дисциплина</w:t>
            </w:r>
          </w:p>
        </w:tc>
        <w:tc>
          <w:tcPr>
            <w:tcW w:w="1992" w:type="dxa"/>
          </w:tcPr>
          <w:p w:rsidR="00F505F8" w:rsidRPr="00570831" w:rsidRDefault="00F505F8" w:rsidP="00030C41">
            <w:pPr>
              <w:widowControl w:val="0"/>
              <w:autoSpaceDE w:val="0"/>
              <w:autoSpaceDN w:val="0"/>
              <w:adjustRightInd w:val="0"/>
              <w:jc w:val="center"/>
              <w:rPr>
                <w:rFonts w:ascii="Times New Roman" w:hAnsi="Times New Roman" w:cs="Times New Roman"/>
                <w:sz w:val="28"/>
                <w:szCs w:val="28"/>
              </w:rPr>
            </w:pPr>
            <w:r w:rsidRPr="00570831">
              <w:rPr>
                <w:rFonts w:ascii="Times New Roman" w:hAnsi="Times New Roman" w:cs="Times New Roman"/>
                <w:sz w:val="28"/>
                <w:szCs w:val="28"/>
              </w:rPr>
              <w:t>Вид занятия</w:t>
            </w:r>
          </w:p>
        </w:tc>
        <w:tc>
          <w:tcPr>
            <w:tcW w:w="2518" w:type="dxa"/>
          </w:tcPr>
          <w:p w:rsidR="00F505F8" w:rsidRPr="00570831" w:rsidRDefault="00F505F8" w:rsidP="00030C41">
            <w:pPr>
              <w:widowControl w:val="0"/>
              <w:autoSpaceDE w:val="0"/>
              <w:autoSpaceDN w:val="0"/>
              <w:adjustRightInd w:val="0"/>
              <w:jc w:val="center"/>
              <w:rPr>
                <w:rFonts w:ascii="Times New Roman" w:hAnsi="Times New Roman" w:cs="Times New Roman"/>
                <w:sz w:val="28"/>
                <w:szCs w:val="28"/>
              </w:rPr>
            </w:pPr>
            <w:r w:rsidRPr="00570831">
              <w:rPr>
                <w:rFonts w:ascii="Times New Roman" w:hAnsi="Times New Roman" w:cs="Times New Roman"/>
                <w:sz w:val="28"/>
                <w:szCs w:val="28"/>
              </w:rPr>
              <w:t>Ф.И.О.</w:t>
            </w:r>
          </w:p>
        </w:tc>
      </w:tr>
      <w:tr w:rsidR="00F505F8" w:rsidRPr="00570831" w:rsidTr="00F505F8">
        <w:tc>
          <w:tcPr>
            <w:tcW w:w="1639" w:type="dxa"/>
          </w:tcPr>
          <w:p w:rsidR="00F505F8" w:rsidRPr="00570831" w:rsidRDefault="00E703DE" w:rsidP="00C5025F">
            <w:pPr>
              <w:widowControl w:val="0"/>
              <w:autoSpaceDE w:val="0"/>
              <w:autoSpaceDN w:val="0"/>
              <w:adjustRightInd w:val="0"/>
              <w:rPr>
                <w:rFonts w:ascii="Times New Roman" w:hAnsi="Times New Roman" w:cs="Times New Roman"/>
                <w:b/>
                <w:i/>
                <w:sz w:val="28"/>
                <w:szCs w:val="28"/>
              </w:rPr>
            </w:pPr>
            <w:r>
              <w:rPr>
                <w:rFonts w:ascii="Times New Roman" w:hAnsi="Times New Roman" w:cs="Times New Roman"/>
                <w:b/>
                <w:i/>
                <w:sz w:val="28"/>
                <w:szCs w:val="28"/>
              </w:rPr>
              <w:t>0</w:t>
            </w:r>
            <w:r w:rsidR="00137771">
              <w:rPr>
                <w:rFonts w:ascii="Times New Roman" w:hAnsi="Times New Roman" w:cs="Times New Roman"/>
                <w:b/>
                <w:i/>
                <w:sz w:val="28"/>
                <w:szCs w:val="28"/>
              </w:rPr>
              <w:t>8</w:t>
            </w:r>
            <w:r>
              <w:rPr>
                <w:rFonts w:ascii="Times New Roman" w:hAnsi="Times New Roman" w:cs="Times New Roman"/>
                <w:b/>
                <w:i/>
                <w:sz w:val="28"/>
                <w:szCs w:val="28"/>
              </w:rPr>
              <w:t>.11</w:t>
            </w:r>
            <w:r w:rsidR="007465EC">
              <w:rPr>
                <w:rFonts w:ascii="Times New Roman" w:hAnsi="Times New Roman" w:cs="Times New Roman"/>
                <w:b/>
                <w:i/>
                <w:sz w:val="28"/>
                <w:szCs w:val="28"/>
              </w:rPr>
              <w:t>.2021г.</w:t>
            </w:r>
          </w:p>
          <w:p w:rsidR="00F505F8" w:rsidRPr="00570831" w:rsidRDefault="00753CB3" w:rsidP="00030C41">
            <w:pPr>
              <w:widowControl w:val="0"/>
              <w:autoSpaceDE w:val="0"/>
              <w:autoSpaceDN w:val="0"/>
              <w:adjustRightInd w:val="0"/>
              <w:jc w:val="center"/>
              <w:rPr>
                <w:rFonts w:ascii="Times New Roman" w:hAnsi="Times New Roman" w:cs="Times New Roman"/>
                <w:b/>
                <w:i/>
                <w:sz w:val="28"/>
                <w:szCs w:val="28"/>
              </w:rPr>
            </w:pPr>
            <w:r w:rsidRPr="00570831">
              <w:rPr>
                <w:rFonts w:ascii="Times New Roman" w:hAnsi="Times New Roman" w:cs="Times New Roman"/>
                <w:b/>
                <w:i/>
                <w:sz w:val="28"/>
                <w:szCs w:val="28"/>
                <w:lang w:val="en-US"/>
              </w:rPr>
              <w:t>I</w:t>
            </w:r>
            <w:r w:rsidR="007F5871">
              <w:rPr>
                <w:rFonts w:ascii="Times New Roman" w:hAnsi="Times New Roman" w:cs="Times New Roman"/>
                <w:b/>
                <w:i/>
                <w:sz w:val="28"/>
                <w:szCs w:val="28"/>
                <w:lang w:val="en-US"/>
              </w:rPr>
              <w:t>I</w:t>
            </w:r>
            <w:r w:rsidR="00714AFB" w:rsidRPr="007465EC">
              <w:rPr>
                <w:rFonts w:ascii="Times New Roman" w:hAnsi="Times New Roman" w:cs="Times New Roman"/>
                <w:b/>
                <w:i/>
                <w:sz w:val="28"/>
                <w:szCs w:val="28"/>
              </w:rPr>
              <w:t xml:space="preserve"> </w:t>
            </w:r>
            <w:r w:rsidRPr="00570831">
              <w:rPr>
                <w:rFonts w:ascii="Times New Roman" w:hAnsi="Times New Roman" w:cs="Times New Roman"/>
                <w:b/>
                <w:i/>
                <w:sz w:val="28"/>
                <w:szCs w:val="28"/>
              </w:rPr>
              <w:t xml:space="preserve">  </w:t>
            </w:r>
            <w:r w:rsidR="00F505F8" w:rsidRPr="00570831">
              <w:rPr>
                <w:rFonts w:ascii="Times New Roman" w:hAnsi="Times New Roman" w:cs="Times New Roman"/>
                <w:b/>
                <w:i/>
                <w:sz w:val="28"/>
                <w:szCs w:val="28"/>
              </w:rPr>
              <w:t>пара</w:t>
            </w:r>
          </w:p>
          <w:p w:rsidR="00F505F8" w:rsidRPr="00570831" w:rsidRDefault="00E703DE" w:rsidP="007F5871">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rPr>
              <w:t>1</w:t>
            </w:r>
            <w:r w:rsidR="007F5871">
              <w:rPr>
                <w:rFonts w:ascii="Times New Roman" w:hAnsi="Times New Roman" w:cs="Times New Roman"/>
                <w:b/>
                <w:i/>
                <w:sz w:val="28"/>
                <w:szCs w:val="28"/>
                <w:lang w:val="en-US"/>
              </w:rPr>
              <w:t>3</w:t>
            </w:r>
            <w:r w:rsidR="00507D91" w:rsidRPr="00570831">
              <w:rPr>
                <w:rFonts w:ascii="Times New Roman" w:hAnsi="Times New Roman" w:cs="Times New Roman"/>
                <w:b/>
                <w:i/>
                <w:sz w:val="28"/>
                <w:szCs w:val="28"/>
              </w:rPr>
              <w:t xml:space="preserve"> </w:t>
            </w:r>
            <w:r w:rsidR="00F505F8" w:rsidRPr="00570831">
              <w:rPr>
                <w:rFonts w:ascii="Times New Roman" w:hAnsi="Times New Roman" w:cs="Times New Roman"/>
                <w:b/>
                <w:i/>
                <w:sz w:val="28"/>
                <w:szCs w:val="28"/>
              </w:rPr>
              <w:t>занятие</w:t>
            </w:r>
          </w:p>
        </w:tc>
        <w:tc>
          <w:tcPr>
            <w:tcW w:w="1473" w:type="dxa"/>
          </w:tcPr>
          <w:p w:rsidR="00F505F8" w:rsidRPr="00570831" w:rsidRDefault="00F505F8" w:rsidP="00030C41">
            <w:pPr>
              <w:widowControl w:val="0"/>
              <w:autoSpaceDE w:val="0"/>
              <w:autoSpaceDN w:val="0"/>
              <w:adjustRightInd w:val="0"/>
              <w:jc w:val="center"/>
              <w:rPr>
                <w:rFonts w:ascii="Times New Roman" w:hAnsi="Times New Roman" w:cs="Times New Roman"/>
                <w:b/>
                <w:i/>
                <w:sz w:val="28"/>
                <w:szCs w:val="28"/>
              </w:rPr>
            </w:pPr>
            <w:r w:rsidRPr="00570831">
              <w:rPr>
                <w:rFonts w:ascii="Times New Roman" w:hAnsi="Times New Roman" w:cs="Times New Roman"/>
                <w:b/>
                <w:i/>
                <w:sz w:val="28"/>
                <w:szCs w:val="28"/>
              </w:rPr>
              <w:t>4Т</w:t>
            </w:r>
            <w:r w:rsidR="007465EC">
              <w:rPr>
                <w:rFonts w:ascii="Times New Roman" w:hAnsi="Times New Roman" w:cs="Times New Roman"/>
                <w:b/>
                <w:i/>
                <w:sz w:val="28"/>
                <w:szCs w:val="28"/>
              </w:rPr>
              <w:t>ЭМ</w:t>
            </w:r>
          </w:p>
        </w:tc>
        <w:tc>
          <w:tcPr>
            <w:tcW w:w="3018" w:type="dxa"/>
          </w:tcPr>
          <w:p w:rsidR="00F505F8" w:rsidRPr="00570831" w:rsidRDefault="00F505F8" w:rsidP="005B61AE">
            <w:pPr>
              <w:widowControl w:val="0"/>
              <w:autoSpaceDE w:val="0"/>
              <w:autoSpaceDN w:val="0"/>
              <w:adjustRightInd w:val="0"/>
              <w:jc w:val="center"/>
              <w:rPr>
                <w:rFonts w:ascii="Times New Roman" w:hAnsi="Times New Roman" w:cs="Times New Roman"/>
                <w:b/>
                <w:i/>
                <w:sz w:val="28"/>
                <w:szCs w:val="28"/>
              </w:rPr>
            </w:pPr>
            <w:r w:rsidRPr="00570831">
              <w:rPr>
                <w:rFonts w:ascii="Times New Roman" w:hAnsi="Times New Roman" w:cs="Times New Roman"/>
                <w:b/>
                <w:i/>
                <w:sz w:val="28"/>
                <w:szCs w:val="28"/>
              </w:rPr>
              <w:t>«Правовое обеспечение профессиональной деятельности»</w:t>
            </w:r>
          </w:p>
        </w:tc>
        <w:tc>
          <w:tcPr>
            <w:tcW w:w="1992" w:type="dxa"/>
          </w:tcPr>
          <w:p w:rsidR="00F505F8" w:rsidRPr="00570831" w:rsidRDefault="00F505F8" w:rsidP="00030C41">
            <w:pPr>
              <w:widowControl w:val="0"/>
              <w:autoSpaceDE w:val="0"/>
              <w:autoSpaceDN w:val="0"/>
              <w:adjustRightInd w:val="0"/>
              <w:jc w:val="center"/>
              <w:rPr>
                <w:rFonts w:ascii="Times New Roman" w:hAnsi="Times New Roman" w:cs="Times New Roman"/>
                <w:b/>
                <w:i/>
                <w:sz w:val="28"/>
                <w:szCs w:val="28"/>
              </w:rPr>
            </w:pPr>
            <w:r w:rsidRPr="00570831">
              <w:rPr>
                <w:rFonts w:ascii="Times New Roman" w:hAnsi="Times New Roman" w:cs="Times New Roman"/>
                <w:b/>
                <w:i/>
                <w:sz w:val="28"/>
                <w:szCs w:val="28"/>
              </w:rPr>
              <w:t>Лекция</w:t>
            </w:r>
          </w:p>
        </w:tc>
        <w:tc>
          <w:tcPr>
            <w:tcW w:w="2518" w:type="dxa"/>
          </w:tcPr>
          <w:p w:rsidR="00F505F8" w:rsidRPr="00570831" w:rsidRDefault="00F505F8" w:rsidP="00030C41">
            <w:pPr>
              <w:widowControl w:val="0"/>
              <w:autoSpaceDE w:val="0"/>
              <w:autoSpaceDN w:val="0"/>
              <w:adjustRightInd w:val="0"/>
              <w:jc w:val="center"/>
              <w:rPr>
                <w:rFonts w:ascii="Times New Roman" w:hAnsi="Times New Roman" w:cs="Times New Roman"/>
                <w:b/>
                <w:i/>
                <w:sz w:val="28"/>
                <w:szCs w:val="28"/>
              </w:rPr>
            </w:pPr>
            <w:r w:rsidRPr="00570831">
              <w:rPr>
                <w:rFonts w:ascii="Times New Roman" w:hAnsi="Times New Roman" w:cs="Times New Roman"/>
                <w:b/>
                <w:i/>
                <w:sz w:val="28"/>
                <w:szCs w:val="28"/>
              </w:rPr>
              <w:t>Кузнецова И.М.</w:t>
            </w:r>
          </w:p>
        </w:tc>
      </w:tr>
    </w:tbl>
    <w:p w:rsidR="00B73F95" w:rsidRPr="00570831" w:rsidRDefault="00B73F95" w:rsidP="00B73F95">
      <w:pPr>
        <w:spacing w:after="0" w:line="240" w:lineRule="auto"/>
        <w:jc w:val="center"/>
        <w:rPr>
          <w:rFonts w:ascii="Times New Roman" w:eastAsia="Times New Roman" w:hAnsi="Times New Roman" w:cs="Times New Roman"/>
          <w:b/>
          <w:iCs/>
          <w:color w:val="000000"/>
          <w:sz w:val="28"/>
          <w:szCs w:val="28"/>
        </w:rPr>
      </w:pPr>
    </w:p>
    <w:tbl>
      <w:tblPr>
        <w:tblStyle w:val="a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0256"/>
      </w:tblGrid>
      <w:tr w:rsidR="00B73F95" w:rsidRPr="00137771" w:rsidTr="008651CE">
        <w:tc>
          <w:tcPr>
            <w:tcW w:w="10682" w:type="dxa"/>
            <w:gridSpan w:val="2"/>
          </w:tcPr>
          <w:p w:rsidR="00B73F95" w:rsidRPr="00137771" w:rsidRDefault="00B73F95" w:rsidP="00B47337">
            <w:pPr>
              <w:jc w:val="center"/>
              <w:rPr>
                <w:rFonts w:ascii="Times New Roman" w:eastAsia="Times New Roman" w:hAnsi="Times New Roman" w:cs="Times New Roman"/>
                <w:b/>
                <w:i/>
                <w:iCs/>
                <w:color w:val="FF0000"/>
                <w:sz w:val="28"/>
                <w:szCs w:val="28"/>
                <w:highlight w:val="yellow"/>
              </w:rPr>
            </w:pPr>
            <w:r w:rsidRPr="00137771">
              <w:rPr>
                <w:rFonts w:ascii="Times New Roman" w:eastAsia="Times New Roman" w:hAnsi="Times New Roman" w:cs="Times New Roman"/>
                <w:b/>
                <w:i/>
                <w:iCs/>
                <w:color w:val="FF0000"/>
                <w:sz w:val="28"/>
                <w:szCs w:val="28"/>
                <w:highlight w:val="yellow"/>
              </w:rPr>
              <w:t>Домашнее задание:</w:t>
            </w:r>
          </w:p>
        </w:tc>
      </w:tr>
      <w:tr w:rsidR="00B73F95" w:rsidRPr="00137771" w:rsidTr="00850A10">
        <w:tc>
          <w:tcPr>
            <w:tcW w:w="426" w:type="dxa"/>
          </w:tcPr>
          <w:p w:rsidR="00B73F95" w:rsidRPr="00137771" w:rsidRDefault="00B73F95" w:rsidP="00B47337">
            <w:pPr>
              <w:jc w:val="center"/>
              <w:rPr>
                <w:rFonts w:ascii="Times New Roman" w:eastAsia="Times New Roman" w:hAnsi="Times New Roman" w:cs="Times New Roman"/>
                <w:iCs/>
                <w:color w:val="000000"/>
                <w:sz w:val="28"/>
                <w:szCs w:val="28"/>
                <w:highlight w:val="yellow"/>
              </w:rPr>
            </w:pPr>
            <w:r w:rsidRPr="00137771">
              <w:rPr>
                <w:rFonts w:ascii="Times New Roman" w:eastAsia="Times New Roman" w:hAnsi="Times New Roman" w:cs="Times New Roman"/>
                <w:iCs/>
                <w:color w:val="000000"/>
                <w:sz w:val="28"/>
                <w:szCs w:val="28"/>
                <w:highlight w:val="yellow"/>
              </w:rPr>
              <w:t>1.</w:t>
            </w:r>
          </w:p>
        </w:tc>
        <w:tc>
          <w:tcPr>
            <w:tcW w:w="10256" w:type="dxa"/>
          </w:tcPr>
          <w:p w:rsidR="00B73F95" w:rsidRPr="00137771" w:rsidRDefault="00B73F95" w:rsidP="00B47337">
            <w:pPr>
              <w:rPr>
                <w:rFonts w:ascii="Times New Roman" w:eastAsia="Times New Roman" w:hAnsi="Times New Roman" w:cs="Times New Roman"/>
                <w:iCs/>
                <w:color w:val="000000"/>
                <w:sz w:val="28"/>
                <w:szCs w:val="28"/>
                <w:highlight w:val="yellow"/>
              </w:rPr>
            </w:pPr>
            <w:r w:rsidRPr="00137771">
              <w:rPr>
                <w:rFonts w:ascii="Times New Roman" w:eastAsia="Times New Roman" w:hAnsi="Times New Roman" w:cs="Times New Roman"/>
                <w:iCs/>
                <w:color w:val="000000"/>
                <w:sz w:val="28"/>
                <w:szCs w:val="28"/>
                <w:highlight w:val="yellow"/>
              </w:rPr>
              <w:t>Изучить лекционный материал по данной теме.</w:t>
            </w:r>
          </w:p>
        </w:tc>
      </w:tr>
      <w:tr w:rsidR="00B73F95" w:rsidRPr="00137771" w:rsidTr="00850A10">
        <w:tc>
          <w:tcPr>
            <w:tcW w:w="426" w:type="dxa"/>
          </w:tcPr>
          <w:p w:rsidR="00B73F95" w:rsidRPr="00137771" w:rsidRDefault="00B73F95" w:rsidP="00B47337">
            <w:pPr>
              <w:jc w:val="center"/>
              <w:rPr>
                <w:rFonts w:ascii="Times New Roman" w:eastAsia="Times New Roman" w:hAnsi="Times New Roman" w:cs="Times New Roman"/>
                <w:iCs/>
                <w:color w:val="000000"/>
                <w:sz w:val="28"/>
                <w:szCs w:val="28"/>
                <w:highlight w:val="yellow"/>
              </w:rPr>
            </w:pPr>
            <w:r w:rsidRPr="00137771">
              <w:rPr>
                <w:rFonts w:ascii="Times New Roman" w:eastAsia="Times New Roman" w:hAnsi="Times New Roman" w:cs="Times New Roman"/>
                <w:iCs/>
                <w:color w:val="000000"/>
                <w:sz w:val="28"/>
                <w:szCs w:val="28"/>
                <w:highlight w:val="yellow"/>
              </w:rPr>
              <w:t>2.</w:t>
            </w:r>
          </w:p>
        </w:tc>
        <w:tc>
          <w:tcPr>
            <w:tcW w:w="10256" w:type="dxa"/>
          </w:tcPr>
          <w:p w:rsidR="00B73F95" w:rsidRPr="00137771" w:rsidRDefault="002F236C" w:rsidP="00BD2A8B">
            <w:pPr>
              <w:rPr>
                <w:rFonts w:ascii="Times New Roman" w:eastAsia="Times New Roman" w:hAnsi="Times New Roman" w:cs="Times New Roman"/>
                <w:bCs/>
                <w:sz w:val="28"/>
                <w:szCs w:val="28"/>
                <w:highlight w:val="yellow"/>
              </w:rPr>
            </w:pPr>
            <w:r w:rsidRPr="00137771">
              <w:rPr>
                <w:rFonts w:ascii="Times New Roman" w:eastAsia="Times New Roman" w:hAnsi="Times New Roman" w:cs="Times New Roman"/>
                <w:iCs/>
                <w:color w:val="000000" w:themeColor="text1"/>
                <w:sz w:val="28"/>
                <w:szCs w:val="28"/>
                <w:highlight w:val="yellow"/>
              </w:rPr>
              <w:t xml:space="preserve">Законспектировать </w:t>
            </w:r>
            <w:r w:rsidR="00BD2A8B" w:rsidRPr="00137771">
              <w:rPr>
                <w:rFonts w:ascii="Times New Roman" w:eastAsia="Times New Roman" w:hAnsi="Times New Roman" w:cs="Times New Roman"/>
                <w:iCs/>
                <w:color w:val="000000" w:themeColor="text1"/>
                <w:sz w:val="28"/>
                <w:szCs w:val="28"/>
                <w:highlight w:val="yellow"/>
              </w:rPr>
              <w:t>основные понятия.</w:t>
            </w:r>
          </w:p>
        </w:tc>
      </w:tr>
      <w:tr w:rsidR="002C18A6" w:rsidRPr="00137771" w:rsidTr="00850A10">
        <w:tc>
          <w:tcPr>
            <w:tcW w:w="426" w:type="dxa"/>
          </w:tcPr>
          <w:p w:rsidR="002C18A6" w:rsidRPr="00137771" w:rsidRDefault="002C18A6" w:rsidP="00F92D6B">
            <w:pPr>
              <w:jc w:val="center"/>
              <w:rPr>
                <w:rFonts w:ascii="Times New Roman" w:eastAsia="Times New Roman" w:hAnsi="Times New Roman" w:cs="Times New Roman"/>
                <w:iCs/>
                <w:color w:val="000000"/>
                <w:sz w:val="28"/>
                <w:szCs w:val="28"/>
                <w:highlight w:val="yellow"/>
              </w:rPr>
            </w:pPr>
            <w:r w:rsidRPr="00137771">
              <w:rPr>
                <w:rFonts w:ascii="Times New Roman" w:eastAsia="Times New Roman" w:hAnsi="Times New Roman" w:cs="Times New Roman"/>
                <w:iCs/>
                <w:color w:val="000000"/>
                <w:sz w:val="28"/>
                <w:szCs w:val="28"/>
                <w:highlight w:val="yellow"/>
              </w:rPr>
              <w:t>3.</w:t>
            </w:r>
          </w:p>
        </w:tc>
        <w:tc>
          <w:tcPr>
            <w:tcW w:w="10256" w:type="dxa"/>
          </w:tcPr>
          <w:p w:rsidR="002C18A6" w:rsidRPr="00137771" w:rsidRDefault="002C18A6" w:rsidP="00BD2A8B">
            <w:pPr>
              <w:rPr>
                <w:rFonts w:ascii="Times New Roman" w:eastAsia="Times New Roman" w:hAnsi="Times New Roman" w:cs="Times New Roman"/>
                <w:iCs/>
                <w:color w:val="000000" w:themeColor="text1"/>
                <w:sz w:val="28"/>
                <w:szCs w:val="28"/>
                <w:highlight w:val="yellow"/>
              </w:rPr>
            </w:pPr>
            <w:r w:rsidRPr="00137771">
              <w:rPr>
                <w:rFonts w:ascii="Times New Roman" w:eastAsia="Times New Roman" w:hAnsi="Times New Roman" w:cs="Times New Roman"/>
                <w:iCs/>
                <w:color w:val="000000" w:themeColor="text1"/>
                <w:sz w:val="28"/>
                <w:szCs w:val="28"/>
                <w:highlight w:val="yellow"/>
              </w:rPr>
              <w:t xml:space="preserve">Письменно решить </w:t>
            </w:r>
            <w:r w:rsidR="00BD2A8B" w:rsidRPr="00137771">
              <w:rPr>
                <w:rFonts w:ascii="Times New Roman" w:eastAsia="Times New Roman" w:hAnsi="Times New Roman" w:cs="Times New Roman"/>
                <w:iCs/>
                <w:color w:val="000000" w:themeColor="text1"/>
                <w:sz w:val="28"/>
                <w:szCs w:val="28"/>
                <w:highlight w:val="yellow"/>
              </w:rPr>
              <w:t>тестовые задания</w:t>
            </w:r>
            <w:r w:rsidR="009C78E3" w:rsidRPr="00137771">
              <w:rPr>
                <w:rFonts w:ascii="Times New Roman" w:eastAsia="Times New Roman" w:hAnsi="Times New Roman" w:cs="Times New Roman"/>
                <w:iCs/>
                <w:color w:val="000000" w:themeColor="text1"/>
                <w:sz w:val="28"/>
                <w:szCs w:val="28"/>
                <w:highlight w:val="yellow"/>
              </w:rPr>
              <w:t xml:space="preserve"> (согласно своему варианту)</w:t>
            </w:r>
          </w:p>
        </w:tc>
      </w:tr>
      <w:tr w:rsidR="002C18A6" w:rsidRPr="00137771" w:rsidTr="00850A10">
        <w:tc>
          <w:tcPr>
            <w:tcW w:w="426" w:type="dxa"/>
          </w:tcPr>
          <w:p w:rsidR="002C18A6" w:rsidRPr="00137771" w:rsidRDefault="002C18A6" w:rsidP="00F92D6B">
            <w:pPr>
              <w:jc w:val="center"/>
              <w:rPr>
                <w:rFonts w:ascii="Times New Roman" w:eastAsia="Times New Roman" w:hAnsi="Times New Roman" w:cs="Times New Roman"/>
                <w:iCs/>
                <w:color w:val="000000"/>
                <w:sz w:val="28"/>
                <w:szCs w:val="28"/>
                <w:highlight w:val="yellow"/>
              </w:rPr>
            </w:pPr>
            <w:r w:rsidRPr="00137771">
              <w:rPr>
                <w:rFonts w:ascii="Times New Roman" w:eastAsia="Times New Roman" w:hAnsi="Times New Roman" w:cs="Times New Roman"/>
                <w:iCs/>
                <w:color w:val="000000"/>
                <w:sz w:val="28"/>
                <w:szCs w:val="28"/>
                <w:highlight w:val="yellow"/>
              </w:rPr>
              <w:t>4.</w:t>
            </w:r>
          </w:p>
        </w:tc>
        <w:tc>
          <w:tcPr>
            <w:tcW w:w="10256" w:type="dxa"/>
          </w:tcPr>
          <w:p w:rsidR="002C18A6" w:rsidRPr="00137771" w:rsidRDefault="002C18A6" w:rsidP="00B47337">
            <w:pPr>
              <w:rPr>
                <w:rFonts w:ascii="Times New Roman" w:eastAsia="Times New Roman" w:hAnsi="Times New Roman" w:cs="Times New Roman"/>
                <w:iCs/>
                <w:color w:val="000000" w:themeColor="text1"/>
                <w:sz w:val="28"/>
                <w:szCs w:val="28"/>
                <w:highlight w:val="yellow"/>
              </w:rPr>
            </w:pPr>
            <w:r w:rsidRPr="00137771">
              <w:rPr>
                <w:rFonts w:ascii="Times New Roman" w:eastAsia="Times New Roman" w:hAnsi="Times New Roman" w:cs="Times New Roman"/>
                <w:iCs/>
                <w:color w:val="000000" w:themeColor="text1"/>
                <w:sz w:val="28"/>
                <w:szCs w:val="28"/>
                <w:highlight w:val="yellow"/>
              </w:rPr>
              <w:t xml:space="preserve">Ответить </w:t>
            </w:r>
            <w:r w:rsidRPr="00137771">
              <w:rPr>
                <w:rFonts w:ascii="Times New Roman" w:eastAsia="Times New Roman" w:hAnsi="Times New Roman" w:cs="Times New Roman"/>
                <w:b/>
                <w:iCs/>
                <w:color w:val="000000" w:themeColor="text1"/>
                <w:sz w:val="28"/>
                <w:szCs w:val="28"/>
                <w:highlight w:val="yellow"/>
                <w:u w:val="single"/>
              </w:rPr>
              <w:t>устно</w:t>
            </w:r>
            <w:r w:rsidRPr="00137771">
              <w:rPr>
                <w:rFonts w:ascii="Times New Roman" w:eastAsia="Times New Roman" w:hAnsi="Times New Roman" w:cs="Times New Roman"/>
                <w:iCs/>
                <w:color w:val="000000" w:themeColor="text1"/>
                <w:sz w:val="28"/>
                <w:szCs w:val="28"/>
                <w:highlight w:val="yellow"/>
              </w:rPr>
              <w:t xml:space="preserve"> на вопросы для самоконтроля.</w:t>
            </w:r>
          </w:p>
        </w:tc>
      </w:tr>
      <w:tr w:rsidR="002C18A6" w:rsidRPr="00137771" w:rsidTr="00850A10">
        <w:tc>
          <w:tcPr>
            <w:tcW w:w="426" w:type="dxa"/>
          </w:tcPr>
          <w:p w:rsidR="002C18A6" w:rsidRPr="00137771" w:rsidRDefault="002C18A6" w:rsidP="00B47337">
            <w:pPr>
              <w:jc w:val="center"/>
              <w:rPr>
                <w:rFonts w:ascii="Times New Roman" w:eastAsia="Times New Roman" w:hAnsi="Times New Roman" w:cs="Times New Roman"/>
                <w:iCs/>
                <w:color w:val="000000"/>
                <w:sz w:val="28"/>
                <w:szCs w:val="28"/>
                <w:highlight w:val="yellow"/>
              </w:rPr>
            </w:pPr>
            <w:r w:rsidRPr="00137771">
              <w:rPr>
                <w:rFonts w:ascii="Times New Roman" w:eastAsia="Times New Roman" w:hAnsi="Times New Roman" w:cs="Times New Roman"/>
                <w:iCs/>
                <w:color w:val="000000"/>
                <w:sz w:val="28"/>
                <w:szCs w:val="28"/>
                <w:highlight w:val="yellow"/>
              </w:rPr>
              <w:t>5.</w:t>
            </w:r>
          </w:p>
        </w:tc>
        <w:tc>
          <w:tcPr>
            <w:tcW w:w="10256" w:type="dxa"/>
          </w:tcPr>
          <w:p w:rsidR="002C18A6" w:rsidRPr="00137771" w:rsidRDefault="002C18A6" w:rsidP="00B47337">
            <w:pPr>
              <w:rPr>
                <w:rFonts w:ascii="Times New Roman" w:eastAsia="Times New Roman" w:hAnsi="Times New Roman" w:cs="Times New Roman"/>
                <w:iCs/>
                <w:color w:val="000000"/>
                <w:sz w:val="28"/>
                <w:szCs w:val="28"/>
                <w:highlight w:val="yellow"/>
              </w:rPr>
            </w:pPr>
            <w:r w:rsidRPr="00137771">
              <w:rPr>
                <w:rFonts w:ascii="Times New Roman" w:eastAsia="Times New Roman" w:hAnsi="Times New Roman" w:cs="Times New Roman"/>
                <w:b/>
                <w:iCs/>
                <w:color w:val="FF0000"/>
                <w:sz w:val="28"/>
                <w:szCs w:val="28"/>
                <w:highlight w:val="yellow"/>
              </w:rPr>
              <w:t>Фото с готовым домашним заданием отправить на адрес</w:t>
            </w:r>
            <w:r w:rsidRPr="00137771">
              <w:rPr>
                <w:rFonts w:ascii="Times New Roman" w:eastAsia="Times New Roman" w:hAnsi="Times New Roman" w:cs="Times New Roman"/>
                <w:iCs/>
                <w:color w:val="000000"/>
                <w:sz w:val="28"/>
                <w:szCs w:val="28"/>
                <w:highlight w:val="yellow"/>
              </w:rPr>
              <w:t xml:space="preserve">: </w:t>
            </w:r>
            <w:proofErr w:type="spellStart"/>
            <w:r w:rsidRPr="00137771">
              <w:rPr>
                <w:rFonts w:ascii="Times New Roman" w:eastAsia="Times New Roman" w:hAnsi="Times New Roman" w:cs="Times New Roman"/>
                <w:b/>
                <w:iCs/>
                <w:color w:val="17365D" w:themeColor="text2" w:themeShade="BF"/>
                <w:sz w:val="28"/>
                <w:szCs w:val="28"/>
                <w:highlight w:val="yellow"/>
                <w:u w:val="single"/>
                <w:lang w:val="en-US"/>
              </w:rPr>
              <w:t>kira</w:t>
            </w:r>
            <w:proofErr w:type="spellEnd"/>
            <w:r w:rsidRPr="00137771">
              <w:rPr>
                <w:rFonts w:ascii="Times New Roman" w:eastAsia="Times New Roman" w:hAnsi="Times New Roman" w:cs="Times New Roman"/>
                <w:b/>
                <w:iCs/>
                <w:color w:val="17365D" w:themeColor="text2" w:themeShade="BF"/>
                <w:sz w:val="28"/>
                <w:szCs w:val="28"/>
                <w:highlight w:val="yellow"/>
                <w:u w:val="single"/>
              </w:rPr>
              <w:t>.</w:t>
            </w:r>
            <w:proofErr w:type="spellStart"/>
            <w:r w:rsidRPr="00137771">
              <w:rPr>
                <w:rFonts w:ascii="Times New Roman" w:eastAsia="Times New Roman" w:hAnsi="Times New Roman" w:cs="Times New Roman"/>
                <w:b/>
                <w:iCs/>
                <w:color w:val="17365D" w:themeColor="text2" w:themeShade="BF"/>
                <w:sz w:val="28"/>
                <w:szCs w:val="28"/>
                <w:highlight w:val="yellow"/>
                <w:u w:val="single"/>
                <w:lang w:val="en-US"/>
              </w:rPr>
              <w:t>kuz</w:t>
            </w:r>
            <w:proofErr w:type="spellEnd"/>
            <w:r w:rsidRPr="00137771">
              <w:rPr>
                <w:rFonts w:ascii="Times New Roman" w:eastAsia="Times New Roman" w:hAnsi="Times New Roman" w:cs="Times New Roman"/>
                <w:b/>
                <w:iCs/>
                <w:color w:val="17365D" w:themeColor="text2" w:themeShade="BF"/>
                <w:sz w:val="28"/>
                <w:szCs w:val="28"/>
                <w:highlight w:val="yellow"/>
                <w:u w:val="single"/>
              </w:rPr>
              <w:t>.</w:t>
            </w:r>
            <w:proofErr w:type="spellStart"/>
            <w:r w:rsidRPr="00137771">
              <w:rPr>
                <w:rFonts w:ascii="Times New Roman" w:eastAsia="Times New Roman" w:hAnsi="Times New Roman" w:cs="Times New Roman"/>
                <w:b/>
                <w:iCs/>
                <w:color w:val="17365D" w:themeColor="text2" w:themeShade="BF"/>
                <w:sz w:val="28"/>
                <w:szCs w:val="28"/>
                <w:highlight w:val="yellow"/>
                <w:u w:val="single"/>
                <w:lang w:val="en-US"/>
              </w:rPr>
              <w:t>ira</w:t>
            </w:r>
            <w:proofErr w:type="spellEnd"/>
            <w:r w:rsidRPr="00137771">
              <w:rPr>
                <w:rFonts w:ascii="Times New Roman" w:eastAsia="Times New Roman" w:hAnsi="Times New Roman" w:cs="Times New Roman"/>
                <w:b/>
                <w:iCs/>
                <w:color w:val="17365D" w:themeColor="text2" w:themeShade="BF"/>
                <w:sz w:val="28"/>
                <w:szCs w:val="28"/>
                <w:highlight w:val="yellow"/>
                <w:u w:val="single"/>
              </w:rPr>
              <w:t>@</w:t>
            </w:r>
            <w:r w:rsidRPr="00137771">
              <w:rPr>
                <w:rFonts w:ascii="Times New Roman" w:eastAsia="Times New Roman" w:hAnsi="Times New Roman" w:cs="Times New Roman"/>
                <w:b/>
                <w:iCs/>
                <w:color w:val="17365D" w:themeColor="text2" w:themeShade="BF"/>
                <w:sz w:val="28"/>
                <w:szCs w:val="28"/>
                <w:highlight w:val="yellow"/>
                <w:u w:val="single"/>
                <w:lang w:val="en-US"/>
              </w:rPr>
              <w:t>mail</w:t>
            </w:r>
            <w:r w:rsidRPr="00137771">
              <w:rPr>
                <w:rFonts w:ascii="Times New Roman" w:eastAsia="Times New Roman" w:hAnsi="Times New Roman" w:cs="Times New Roman"/>
                <w:b/>
                <w:iCs/>
                <w:color w:val="17365D" w:themeColor="text2" w:themeShade="BF"/>
                <w:sz w:val="28"/>
                <w:szCs w:val="28"/>
                <w:highlight w:val="yellow"/>
                <w:u w:val="single"/>
              </w:rPr>
              <w:t>.</w:t>
            </w:r>
            <w:proofErr w:type="spellStart"/>
            <w:r w:rsidRPr="00137771">
              <w:rPr>
                <w:rFonts w:ascii="Times New Roman" w:eastAsia="Times New Roman" w:hAnsi="Times New Roman" w:cs="Times New Roman"/>
                <w:b/>
                <w:iCs/>
                <w:color w:val="17365D" w:themeColor="text2" w:themeShade="BF"/>
                <w:sz w:val="28"/>
                <w:szCs w:val="28"/>
                <w:highlight w:val="yellow"/>
                <w:u w:val="single"/>
                <w:lang w:val="en-US"/>
              </w:rPr>
              <w:t>ru</w:t>
            </w:r>
            <w:proofErr w:type="spellEnd"/>
          </w:p>
        </w:tc>
      </w:tr>
    </w:tbl>
    <w:p w:rsidR="00B73F95" w:rsidRPr="00570831" w:rsidRDefault="002C18A6" w:rsidP="00B73F95">
      <w:pPr>
        <w:shd w:val="clear" w:color="auto" w:fill="FFFFFF"/>
        <w:spacing w:after="0" w:line="240" w:lineRule="auto"/>
        <w:outlineLvl w:val="0"/>
        <w:rPr>
          <w:rFonts w:ascii="Times New Roman" w:eastAsia="Times New Roman" w:hAnsi="Times New Roman" w:cs="Times New Roman"/>
          <w:b/>
          <w:bCs/>
          <w:color w:val="000000"/>
          <w:kern w:val="36"/>
          <w:sz w:val="28"/>
          <w:szCs w:val="28"/>
        </w:rPr>
      </w:pPr>
      <w:r w:rsidRPr="00137771">
        <w:rPr>
          <w:rFonts w:ascii="Times New Roman" w:eastAsia="Times New Roman" w:hAnsi="Times New Roman" w:cs="Times New Roman"/>
          <w:iCs/>
          <w:color w:val="000000" w:themeColor="text1"/>
          <w:sz w:val="28"/>
          <w:szCs w:val="28"/>
          <w:highlight w:val="yellow"/>
        </w:rPr>
        <w:t>6</w:t>
      </w:r>
      <w:r w:rsidR="00B73F95" w:rsidRPr="00137771">
        <w:rPr>
          <w:rFonts w:ascii="Times New Roman" w:eastAsia="Times New Roman" w:hAnsi="Times New Roman" w:cs="Times New Roman"/>
          <w:iCs/>
          <w:color w:val="000000" w:themeColor="text1"/>
          <w:sz w:val="28"/>
          <w:szCs w:val="28"/>
          <w:highlight w:val="yellow"/>
        </w:rPr>
        <w:t xml:space="preserve">.     Домашнее задание выполнить  </w:t>
      </w:r>
      <w:r w:rsidR="00BD2A8B" w:rsidRPr="00137771">
        <w:rPr>
          <w:rFonts w:ascii="Times New Roman" w:eastAsia="Times New Roman" w:hAnsi="Times New Roman" w:cs="Times New Roman"/>
          <w:b/>
          <w:iCs/>
          <w:color w:val="000000" w:themeColor="text1"/>
          <w:sz w:val="28"/>
          <w:szCs w:val="28"/>
          <w:highlight w:val="yellow"/>
          <w:u w:val="single"/>
        </w:rPr>
        <w:t>до 0</w:t>
      </w:r>
      <w:r w:rsidR="00E703DE" w:rsidRPr="00137771">
        <w:rPr>
          <w:rFonts w:ascii="Times New Roman" w:eastAsia="Times New Roman" w:hAnsi="Times New Roman" w:cs="Times New Roman"/>
          <w:b/>
          <w:iCs/>
          <w:color w:val="000000" w:themeColor="text1"/>
          <w:sz w:val="28"/>
          <w:szCs w:val="28"/>
          <w:highlight w:val="yellow"/>
          <w:u w:val="single"/>
        </w:rPr>
        <w:t>2</w:t>
      </w:r>
      <w:r w:rsidR="00BD2A8B" w:rsidRPr="00137771">
        <w:rPr>
          <w:rFonts w:ascii="Times New Roman" w:eastAsia="Times New Roman" w:hAnsi="Times New Roman" w:cs="Times New Roman"/>
          <w:b/>
          <w:iCs/>
          <w:color w:val="000000" w:themeColor="text1"/>
          <w:sz w:val="28"/>
          <w:szCs w:val="28"/>
          <w:highlight w:val="yellow"/>
          <w:u w:val="single"/>
        </w:rPr>
        <w:t>.11</w:t>
      </w:r>
      <w:r w:rsidR="00E41A15" w:rsidRPr="00137771">
        <w:rPr>
          <w:rFonts w:ascii="Times New Roman" w:eastAsia="Times New Roman" w:hAnsi="Times New Roman" w:cs="Times New Roman"/>
          <w:b/>
          <w:iCs/>
          <w:color w:val="000000" w:themeColor="text1"/>
          <w:sz w:val="28"/>
          <w:szCs w:val="28"/>
          <w:highlight w:val="yellow"/>
          <w:u w:val="single"/>
        </w:rPr>
        <w:t>.2021</w:t>
      </w:r>
      <w:r w:rsidR="00B73F95" w:rsidRPr="00137771">
        <w:rPr>
          <w:rFonts w:ascii="Times New Roman" w:eastAsia="Times New Roman" w:hAnsi="Times New Roman" w:cs="Times New Roman"/>
          <w:b/>
          <w:iCs/>
          <w:color w:val="000000" w:themeColor="text1"/>
          <w:sz w:val="28"/>
          <w:szCs w:val="28"/>
          <w:highlight w:val="yellow"/>
          <w:u w:val="single"/>
        </w:rPr>
        <w:t>г.</w:t>
      </w:r>
    </w:p>
    <w:p w:rsidR="00B73F95" w:rsidRPr="00570831" w:rsidRDefault="00B73F95" w:rsidP="00B73F9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p>
    <w:p w:rsidR="00A90DFC" w:rsidRDefault="00A90DFC" w:rsidP="00A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rPr>
      </w:pPr>
    </w:p>
    <w:p w:rsidR="00A90DFC" w:rsidRPr="007F5871" w:rsidRDefault="00A90DFC" w:rsidP="00A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5"/>
          <w:w w:val="101"/>
          <w:sz w:val="28"/>
          <w:szCs w:val="28"/>
        </w:rPr>
      </w:pPr>
      <w:r w:rsidRPr="00EA2EAE">
        <w:rPr>
          <w:rFonts w:ascii="Times New Roman" w:eastAsia="Times New Roman" w:hAnsi="Times New Roman" w:cs="Times New Roman"/>
          <w:b/>
          <w:bCs/>
          <w:sz w:val="28"/>
          <w:szCs w:val="28"/>
        </w:rPr>
        <w:t>Тема</w:t>
      </w:r>
      <w:r>
        <w:rPr>
          <w:rFonts w:ascii="Times New Roman" w:eastAsia="Times New Roman" w:hAnsi="Times New Roman" w:cs="Times New Roman"/>
          <w:b/>
          <w:bCs/>
          <w:sz w:val="28"/>
          <w:szCs w:val="28"/>
        </w:rPr>
        <w:t>:</w:t>
      </w:r>
      <w:r w:rsidR="007F5871">
        <w:rPr>
          <w:rFonts w:ascii="Times New Roman" w:eastAsia="Times New Roman" w:hAnsi="Times New Roman" w:cs="Times New Roman"/>
          <w:b/>
          <w:bCs/>
          <w:sz w:val="28"/>
          <w:szCs w:val="28"/>
        </w:rPr>
        <w:t xml:space="preserve"> </w:t>
      </w:r>
      <w:r w:rsidR="007F5871" w:rsidRPr="007F5871">
        <w:rPr>
          <w:rFonts w:ascii="Times New Roman" w:eastAsia="Times New Roman" w:hAnsi="Times New Roman" w:cs="Times New Roman"/>
          <w:bCs/>
          <w:sz w:val="28"/>
          <w:szCs w:val="28"/>
        </w:rPr>
        <w:t>Трудовые споры.</w:t>
      </w:r>
      <w:r w:rsidR="00137771" w:rsidRPr="007F5871">
        <w:rPr>
          <w:rFonts w:ascii="Times New Roman" w:hAnsi="Times New Roman" w:cs="Times New Roman"/>
          <w:sz w:val="28"/>
          <w:szCs w:val="28"/>
        </w:rPr>
        <w:t xml:space="preserve"> </w:t>
      </w:r>
    </w:p>
    <w:p w:rsidR="00A90DFC" w:rsidRPr="00F36AED" w:rsidRDefault="00A90DFC" w:rsidP="00A90DFC">
      <w:pPr>
        <w:spacing w:after="0"/>
        <w:rPr>
          <w:rFonts w:ascii="Times New Roman" w:eastAsia="Times New Roman" w:hAnsi="Times New Roman" w:cs="Times New Roman"/>
          <w:color w:val="000000"/>
          <w:sz w:val="28"/>
          <w:szCs w:val="28"/>
        </w:rPr>
      </w:pPr>
      <w:bookmarkStart w:id="0" w:name="_Toc253928376"/>
      <w:r w:rsidRPr="00F36AED">
        <w:rPr>
          <w:rFonts w:ascii="Times New Roman" w:eastAsia="Times New Roman" w:hAnsi="Times New Roman" w:cs="Times New Roman"/>
          <w:b/>
          <w:color w:val="000000"/>
          <w:sz w:val="28"/>
          <w:szCs w:val="28"/>
        </w:rPr>
        <w:t>Вид </w:t>
      </w:r>
      <w:r w:rsidRPr="00F36AED">
        <w:rPr>
          <w:rFonts w:ascii="Times New Roman" w:eastAsia="Times New Roman" w:hAnsi="Times New Roman" w:cs="Times New Roman"/>
          <w:b/>
          <w:iCs/>
          <w:color w:val="000000"/>
          <w:sz w:val="28"/>
          <w:szCs w:val="28"/>
        </w:rPr>
        <w:t>занятия</w:t>
      </w:r>
      <w:r w:rsidRPr="00F36AED">
        <w:rPr>
          <w:rFonts w:ascii="Times New Roman" w:eastAsia="Times New Roman" w:hAnsi="Times New Roman" w:cs="Times New Roman"/>
          <w:iCs/>
          <w:color w:val="000000"/>
          <w:sz w:val="28"/>
          <w:szCs w:val="28"/>
        </w:rPr>
        <w:t>:</w:t>
      </w:r>
      <w:r w:rsidRPr="00F36AED">
        <w:rPr>
          <w:rFonts w:ascii="Times New Roman" w:eastAsia="Times New Roman" w:hAnsi="Times New Roman" w:cs="Times New Roman"/>
          <w:color w:val="000000"/>
          <w:sz w:val="28"/>
          <w:szCs w:val="28"/>
        </w:rPr>
        <w:t> </w:t>
      </w:r>
      <w:r w:rsidRPr="00F36AED">
        <w:rPr>
          <w:rFonts w:ascii="Times New Roman" w:eastAsia="Times New Roman" w:hAnsi="Times New Roman" w:cs="Times New Roman"/>
          <w:color w:val="000000"/>
          <w:sz w:val="28"/>
          <w:szCs w:val="28"/>
          <w:u w:val="single"/>
        </w:rPr>
        <w:t xml:space="preserve">лекция </w:t>
      </w:r>
    </w:p>
    <w:p w:rsidR="00A90DFC" w:rsidRPr="00F36AED" w:rsidRDefault="00A90DFC" w:rsidP="00A90DFC">
      <w:pPr>
        <w:spacing w:after="0"/>
        <w:rPr>
          <w:rFonts w:ascii="Times New Roman" w:hAnsi="Times New Roman" w:cs="Times New Roman"/>
          <w:sz w:val="28"/>
          <w:szCs w:val="28"/>
        </w:rPr>
      </w:pPr>
      <w:r w:rsidRPr="00F36AED">
        <w:rPr>
          <w:rFonts w:ascii="Times New Roman" w:eastAsia="Times New Roman" w:hAnsi="Times New Roman" w:cs="Times New Roman"/>
          <w:b/>
          <w:color w:val="000000"/>
          <w:sz w:val="28"/>
          <w:szCs w:val="28"/>
        </w:rPr>
        <w:t>Тип занятия</w:t>
      </w:r>
      <w:r w:rsidRPr="00F36AED">
        <w:rPr>
          <w:rFonts w:ascii="Times New Roman" w:eastAsia="Times New Roman" w:hAnsi="Times New Roman" w:cs="Times New Roman"/>
          <w:color w:val="000000"/>
          <w:sz w:val="28"/>
          <w:szCs w:val="28"/>
        </w:rPr>
        <w:t xml:space="preserve">: </w:t>
      </w:r>
      <w:r w:rsidRPr="00F36AED">
        <w:rPr>
          <w:rFonts w:ascii="Times New Roman" w:hAnsi="Times New Roman" w:cs="Times New Roman"/>
          <w:sz w:val="28"/>
          <w:szCs w:val="28"/>
        </w:rPr>
        <w:t>представление и усвоение нового учебного материала</w:t>
      </w:r>
    </w:p>
    <w:p w:rsidR="00A90DFC" w:rsidRPr="00F36AED" w:rsidRDefault="00A90DFC" w:rsidP="00A90DFC">
      <w:pPr>
        <w:spacing w:after="0"/>
        <w:rPr>
          <w:rFonts w:ascii="Times New Roman" w:eastAsia="Times New Roman" w:hAnsi="Times New Roman" w:cs="Times New Roman"/>
          <w:b/>
          <w:color w:val="000000"/>
          <w:sz w:val="28"/>
          <w:szCs w:val="28"/>
        </w:rPr>
      </w:pPr>
      <w:r w:rsidRPr="00F36AED">
        <w:rPr>
          <w:rFonts w:ascii="Times New Roman" w:hAnsi="Times New Roman" w:cs="Times New Roman"/>
          <w:b/>
          <w:sz w:val="28"/>
          <w:szCs w:val="28"/>
        </w:rPr>
        <w:t>Цель занятия:</w:t>
      </w:r>
    </w:p>
    <w:p w:rsidR="00A90DFC" w:rsidRPr="00F36AED" w:rsidRDefault="00A90DFC" w:rsidP="00A90DFC">
      <w:pPr>
        <w:spacing w:after="0"/>
        <w:rPr>
          <w:rFonts w:ascii="Times New Roman" w:hAnsi="Times New Roman" w:cs="Times New Roman"/>
          <w:sz w:val="28"/>
          <w:szCs w:val="28"/>
        </w:rPr>
      </w:pPr>
      <w:r w:rsidRPr="00F36AED">
        <w:rPr>
          <w:rFonts w:ascii="Times New Roman" w:hAnsi="Times New Roman" w:cs="Times New Roman"/>
          <w:b/>
          <w:color w:val="000000" w:themeColor="text1"/>
          <w:sz w:val="28"/>
          <w:szCs w:val="28"/>
        </w:rPr>
        <w:t xml:space="preserve">- </w:t>
      </w:r>
      <w:proofErr w:type="gramStart"/>
      <w:r w:rsidRPr="00F36AED">
        <w:rPr>
          <w:rFonts w:ascii="Times New Roman" w:hAnsi="Times New Roman" w:cs="Times New Roman"/>
          <w:b/>
          <w:color w:val="000000" w:themeColor="text1"/>
          <w:sz w:val="28"/>
          <w:szCs w:val="28"/>
        </w:rPr>
        <w:t>дидактическая</w:t>
      </w:r>
      <w:proofErr w:type="gramEnd"/>
      <w:r w:rsidRPr="00F36AED">
        <w:rPr>
          <w:rFonts w:ascii="Times New Roman" w:hAnsi="Times New Roman" w:cs="Times New Roman"/>
          <w:b/>
          <w:color w:val="000000" w:themeColor="text1"/>
          <w:sz w:val="28"/>
          <w:szCs w:val="28"/>
        </w:rPr>
        <w:t xml:space="preserve">: </w:t>
      </w:r>
      <w:r w:rsidRPr="00F36AED">
        <w:rPr>
          <w:rFonts w:ascii="Times New Roman" w:hAnsi="Times New Roman" w:cs="Times New Roman"/>
          <w:sz w:val="28"/>
          <w:szCs w:val="28"/>
        </w:rPr>
        <w:t>познакомить студентов с материалами темы, сформировать навыки студентов решать конкретные юридические ситуации;</w:t>
      </w:r>
    </w:p>
    <w:p w:rsidR="00A90DFC" w:rsidRPr="00F36AED" w:rsidRDefault="00A90DFC" w:rsidP="00A90DFC">
      <w:pPr>
        <w:spacing w:after="0"/>
        <w:rPr>
          <w:rFonts w:ascii="Times New Roman" w:hAnsi="Times New Roman" w:cs="Times New Roman"/>
          <w:b/>
          <w:color w:val="000000" w:themeColor="text1"/>
          <w:sz w:val="28"/>
          <w:szCs w:val="28"/>
        </w:rPr>
      </w:pPr>
      <w:r w:rsidRPr="00F36AED">
        <w:rPr>
          <w:rFonts w:ascii="Times New Roman" w:eastAsia="Times New Roman" w:hAnsi="Times New Roman" w:cs="Times New Roman"/>
          <w:b/>
          <w:color w:val="000000" w:themeColor="text1"/>
          <w:sz w:val="28"/>
          <w:szCs w:val="28"/>
        </w:rPr>
        <w:t xml:space="preserve">- </w:t>
      </w:r>
      <w:r w:rsidRPr="00F36AED">
        <w:rPr>
          <w:rFonts w:ascii="Times New Roman" w:hAnsi="Times New Roman" w:cs="Times New Roman"/>
          <w:b/>
          <w:color w:val="000000" w:themeColor="text1"/>
          <w:sz w:val="28"/>
          <w:szCs w:val="28"/>
        </w:rPr>
        <w:t xml:space="preserve">воспитательная: </w:t>
      </w:r>
    </w:p>
    <w:p w:rsidR="00A90DFC" w:rsidRPr="00F36AED" w:rsidRDefault="00A90DFC" w:rsidP="00A90DFC">
      <w:pPr>
        <w:spacing w:after="0"/>
        <w:rPr>
          <w:rFonts w:ascii="Times New Roman" w:eastAsia="Times New Roman" w:hAnsi="Times New Roman" w:cs="Times New Roman"/>
          <w:color w:val="000000" w:themeColor="text1"/>
          <w:sz w:val="28"/>
          <w:szCs w:val="28"/>
        </w:rPr>
      </w:pPr>
      <w:r w:rsidRPr="00F36AED">
        <w:rPr>
          <w:rFonts w:ascii="Times New Roman" w:hAnsi="Times New Roman" w:cs="Times New Roman"/>
          <w:color w:val="000000" w:themeColor="text1"/>
          <w:sz w:val="28"/>
          <w:szCs w:val="28"/>
        </w:rPr>
        <w:t>а</w:t>
      </w:r>
      <w:r w:rsidRPr="00F36AED">
        <w:rPr>
          <w:rFonts w:ascii="Times New Roman" w:eastAsia="Times New Roman" w:hAnsi="Times New Roman" w:cs="Times New Roman"/>
          <w:color w:val="000000" w:themeColor="text1"/>
          <w:sz w:val="28"/>
          <w:szCs w:val="28"/>
        </w:rPr>
        <w:t>) воспитывать профессиональные качества личности: аккуратность, наблюдательность, дисциплинированность, самоконтроль;</w:t>
      </w:r>
    </w:p>
    <w:p w:rsidR="00A90DFC" w:rsidRPr="00F36AED" w:rsidRDefault="00A90DFC" w:rsidP="00A90DFC">
      <w:pPr>
        <w:spacing w:after="0"/>
        <w:rPr>
          <w:rFonts w:ascii="Times New Roman" w:eastAsia="Times New Roman" w:hAnsi="Times New Roman" w:cs="Times New Roman"/>
          <w:color w:val="000000" w:themeColor="text1"/>
          <w:sz w:val="28"/>
          <w:szCs w:val="28"/>
        </w:rPr>
      </w:pPr>
      <w:r w:rsidRPr="00F36AED">
        <w:rPr>
          <w:rFonts w:ascii="Times New Roman" w:eastAsia="Times New Roman" w:hAnsi="Times New Roman" w:cs="Times New Roman"/>
          <w:color w:val="000000" w:themeColor="text1"/>
          <w:sz w:val="28"/>
          <w:szCs w:val="28"/>
        </w:rPr>
        <w:t>б) воспитывать чувство ответственности за свою работу и работу коллектива;</w:t>
      </w:r>
    </w:p>
    <w:p w:rsidR="00A90DFC" w:rsidRPr="00F36AED" w:rsidRDefault="00A90DFC" w:rsidP="00A90DFC">
      <w:pPr>
        <w:spacing w:after="0"/>
        <w:rPr>
          <w:rFonts w:ascii="Times New Roman" w:hAnsi="Times New Roman" w:cs="Times New Roman"/>
          <w:color w:val="000000" w:themeColor="text1"/>
          <w:sz w:val="28"/>
          <w:szCs w:val="28"/>
        </w:rPr>
      </w:pPr>
      <w:r w:rsidRPr="00F36AED">
        <w:rPr>
          <w:rFonts w:ascii="Times New Roman" w:eastAsia="Times New Roman" w:hAnsi="Times New Roman" w:cs="Times New Roman"/>
          <w:color w:val="000000" w:themeColor="text1"/>
          <w:sz w:val="28"/>
          <w:szCs w:val="28"/>
        </w:rPr>
        <w:t xml:space="preserve">в) </w:t>
      </w:r>
      <w:r w:rsidRPr="00F36AED">
        <w:rPr>
          <w:rFonts w:ascii="Times New Roman" w:hAnsi="Times New Roman" w:cs="Times New Roman"/>
          <w:color w:val="000000" w:themeColor="text1"/>
          <w:sz w:val="28"/>
          <w:szCs w:val="28"/>
        </w:rPr>
        <w:t>формировать основы правовой культуры, логику, адекватное отношение к праву.</w:t>
      </w:r>
    </w:p>
    <w:p w:rsidR="00A90DFC" w:rsidRPr="00F36AED" w:rsidRDefault="00A90DFC" w:rsidP="00A90DFC">
      <w:pPr>
        <w:spacing w:after="0"/>
        <w:rPr>
          <w:rFonts w:ascii="Times New Roman" w:hAnsi="Times New Roman" w:cs="Times New Roman"/>
          <w:color w:val="000000" w:themeColor="text1"/>
          <w:sz w:val="28"/>
          <w:szCs w:val="28"/>
          <w:shd w:val="clear" w:color="auto" w:fill="FFFFFF"/>
        </w:rPr>
      </w:pPr>
      <w:r w:rsidRPr="00F36AED">
        <w:rPr>
          <w:rFonts w:ascii="Times New Roman" w:hAnsi="Times New Roman" w:cs="Times New Roman"/>
          <w:color w:val="000000" w:themeColor="text1"/>
          <w:sz w:val="28"/>
          <w:szCs w:val="28"/>
        </w:rPr>
        <w:t>-</w:t>
      </w:r>
      <w:proofErr w:type="gramStart"/>
      <w:r w:rsidRPr="00F36AED">
        <w:rPr>
          <w:rFonts w:ascii="Times New Roman" w:hAnsi="Times New Roman" w:cs="Times New Roman"/>
          <w:b/>
          <w:color w:val="000000" w:themeColor="text1"/>
          <w:sz w:val="28"/>
          <w:szCs w:val="28"/>
        </w:rPr>
        <w:t>развивающая</w:t>
      </w:r>
      <w:proofErr w:type="gramEnd"/>
      <w:r w:rsidRPr="00F36AED">
        <w:rPr>
          <w:rFonts w:ascii="Times New Roman" w:hAnsi="Times New Roman" w:cs="Times New Roman"/>
          <w:b/>
          <w:color w:val="000000" w:themeColor="text1"/>
          <w:sz w:val="28"/>
          <w:szCs w:val="28"/>
        </w:rPr>
        <w:t>:</w:t>
      </w:r>
      <w:r w:rsidRPr="00F36AED">
        <w:rPr>
          <w:rFonts w:ascii="Times New Roman" w:hAnsi="Times New Roman" w:cs="Times New Roman"/>
          <w:color w:val="000000" w:themeColor="text1"/>
          <w:sz w:val="28"/>
          <w:szCs w:val="28"/>
        </w:rPr>
        <w:t xml:space="preserve"> </w:t>
      </w:r>
      <w:r w:rsidRPr="00F36AED">
        <w:rPr>
          <w:rFonts w:ascii="Times New Roman" w:hAnsi="Times New Roman" w:cs="Times New Roman"/>
          <w:color w:val="000000" w:themeColor="text1"/>
          <w:sz w:val="28"/>
          <w:szCs w:val="28"/>
          <w:shd w:val="clear" w:color="auto" w:fill="FFFFFF"/>
        </w:rPr>
        <w:t>способствовать развитию умений учащихся обобщать полученные знания, проводить анализ, сравнения, делать необходимые выводы.</w:t>
      </w:r>
    </w:p>
    <w:p w:rsidR="00A90DFC" w:rsidRDefault="00A90DFC" w:rsidP="00A90DF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Задачи:</w:t>
      </w:r>
    </w:p>
    <w:p w:rsidR="00A90DFC" w:rsidRPr="00FD428B" w:rsidRDefault="00A90DFC" w:rsidP="00BD2A8B">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Обеспечить первоначальное знакомство</w:t>
      </w:r>
      <w:r w:rsidRPr="00FD428B">
        <w:rPr>
          <w:rFonts w:ascii="Times New Roman" w:hAnsi="Times New Roman" w:cs="Times New Roman"/>
          <w:sz w:val="28"/>
          <w:szCs w:val="28"/>
        </w:rPr>
        <w:t xml:space="preserve"> с учебным материалом, организация его начального восприятия; </w:t>
      </w:r>
    </w:p>
    <w:p w:rsidR="00A90DFC" w:rsidRPr="00FD428B" w:rsidRDefault="00A90DFC" w:rsidP="00BD2A8B">
      <w:pPr>
        <w:pStyle w:val="a4"/>
        <w:numPr>
          <w:ilvl w:val="0"/>
          <w:numId w:val="1"/>
        </w:numPr>
        <w:spacing w:after="0" w:line="240" w:lineRule="auto"/>
        <w:jc w:val="both"/>
        <w:rPr>
          <w:rFonts w:ascii="Times New Roman" w:hAnsi="Times New Roman" w:cs="Times New Roman"/>
          <w:b/>
          <w:bCs/>
          <w:sz w:val="28"/>
          <w:szCs w:val="28"/>
        </w:rPr>
      </w:pPr>
      <w:r w:rsidRPr="00FD428B">
        <w:rPr>
          <w:rFonts w:ascii="Times New Roman" w:hAnsi="Times New Roman" w:cs="Times New Roman"/>
          <w:sz w:val="28"/>
          <w:szCs w:val="28"/>
        </w:rPr>
        <w:t>Формирование основы для дальнейшего самостоятельного изучения и овладения знаниями;</w:t>
      </w:r>
    </w:p>
    <w:p w:rsidR="00A90DFC" w:rsidRPr="00137771" w:rsidRDefault="00A90DFC" w:rsidP="00BD2A8B">
      <w:pPr>
        <w:pStyle w:val="a4"/>
        <w:numPr>
          <w:ilvl w:val="0"/>
          <w:numId w:val="1"/>
        </w:numPr>
        <w:spacing w:after="0" w:line="240" w:lineRule="auto"/>
        <w:jc w:val="both"/>
        <w:rPr>
          <w:rFonts w:ascii="Times New Roman" w:hAnsi="Times New Roman" w:cs="Times New Roman"/>
          <w:b/>
          <w:bCs/>
          <w:sz w:val="28"/>
          <w:szCs w:val="28"/>
        </w:rPr>
      </w:pPr>
      <w:r w:rsidRPr="00FD428B">
        <w:rPr>
          <w:rFonts w:ascii="Times New Roman" w:hAnsi="Times New Roman" w:cs="Times New Roman"/>
          <w:sz w:val="28"/>
          <w:szCs w:val="28"/>
        </w:rPr>
        <w:t xml:space="preserve">Формирование научного мировоззрения, воспитание у </w:t>
      </w:r>
      <w:r>
        <w:rPr>
          <w:rFonts w:ascii="Times New Roman" w:hAnsi="Times New Roman" w:cs="Times New Roman"/>
          <w:sz w:val="28"/>
          <w:szCs w:val="28"/>
        </w:rPr>
        <w:t xml:space="preserve">обучающихся </w:t>
      </w:r>
      <w:r w:rsidRPr="00FD428B">
        <w:rPr>
          <w:rFonts w:ascii="Times New Roman" w:hAnsi="Times New Roman" w:cs="Times New Roman"/>
          <w:sz w:val="28"/>
          <w:szCs w:val="28"/>
        </w:rPr>
        <w:t>познавательных интересов.</w:t>
      </w:r>
    </w:p>
    <w:p w:rsidR="00137771" w:rsidRPr="00137771" w:rsidRDefault="00137771" w:rsidP="001377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val="0"/>
          <w:sz w:val="28"/>
          <w:szCs w:val="28"/>
        </w:rPr>
      </w:pPr>
      <w:r w:rsidRPr="00137771">
        <w:rPr>
          <w:sz w:val="28"/>
          <w:szCs w:val="28"/>
        </w:rPr>
        <w:t>Информационное обеспечение обучения</w:t>
      </w:r>
    </w:p>
    <w:p w:rsidR="00137771" w:rsidRPr="00137771" w:rsidRDefault="00137771" w:rsidP="00137771">
      <w:pPr>
        <w:tabs>
          <w:tab w:val="left" w:pos="2492"/>
        </w:tabs>
        <w:spacing w:after="0" w:line="240" w:lineRule="auto"/>
        <w:ind w:firstLine="709"/>
        <w:rPr>
          <w:rFonts w:ascii="Times New Roman" w:hAnsi="Times New Roman" w:cs="Times New Roman"/>
          <w:b/>
          <w:bCs/>
          <w:sz w:val="24"/>
          <w:szCs w:val="24"/>
        </w:rPr>
      </w:pPr>
      <w:r w:rsidRPr="00137771">
        <w:rPr>
          <w:rFonts w:ascii="Times New Roman" w:hAnsi="Times New Roman" w:cs="Times New Roman"/>
          <w:b/>
          <w:bCs/>
          <w:sz w:val="24"/>
          <w:szCs w:val="24"/>
        </w:rPr>
        <w:t>1 Основная литература:</w:t>
      </w:r>
    </w:p>
    <w:p w:rsidR="00137771" w:rsidRPr="00137771" w:rsidRDefault="00137771" w:rsidP="00137771">
      <w:pPr>
        <w:tabs>
          <w:tab w:val="left" w:pos="2492"/>
        </w:tabs>
        <w:spacing w:after="0" w:line="240" w:lineRule="auto"/>
        <w:ind w:firstLine="709"/>
        <w:jc w:val="both"/>
        <w:rPr>
          <w:rFonts w:ascii="Times New Roman" w:hAnsi="Times New Roman" w:cs="Times New Roman"/>
          <w:color w:val="000000" w:themeColor="text1"/>
          <w:sz w:val="24"/>
          <w:szCs w:val="24"/>
          <w:shd w:val="clear" w:color="auto" w:fill="FFFFFF"/>
        </w:rPr>
      </w:pPr>
      <w:r w:rsidRPr="00137771">
        <w:rPr>
          <w:rFonts w:ascii="Times New Roman" w:hAnsi="Times New Roman" w:cs="Times New Roman"/>
          <w:iCs/>
          <w:color w:val="000000" w:themeColor="text1"/>
          <w:sz w:val="24"/>
          <w:szCs w:val="24"/>
          <w:shd w:val="clear" w:color="auto" w:fill="FFFFFF"/>
        </w:rPr>
        <w:t>1.Анисимов, А. П. </w:t>
      </w:r>
      <w:r w:rsidRPr="00137771">
        <w:rPr>
          <w:rFonts w:ascii="Times New Roman" w:hAnsi="Times New Roman" w:cs="Times New Roman"/>
          <w:color w:val="000000" w:themeColor="text1"/>
          <w:sz w:val="24"/>
          <w:szCs w:val="24"/>
          <w:shd w:val="clear" w:color="auto" w:fill="FFFFFF"/>
        </w:rPr>
        <w:t> Правовое обеспечение профессиональной деятельности: учебник и практикум для среднего профессионального образования / А. П. Анисимов, А. Я. </w:t>
      </w:r>
      <w:proofErr w:type="spellStart"/>
      <w:r w:rsidRPr="00137771">
        <w:rPr>
          <w:rFonts w:ascii="Times New Roman" w:hAnsi="Times New Roman" w:cs="Times New Roman"/>
          <w:color w:val="000000" w:themeColor="text1"/>
          <w:sz w:val="24"/>
          <w:szCs w:val="24"/>
          <w:shd w:val="clear" w:color="auto" w:fill="FFFFFF"/>
        </w:rPr>
        <w:t>Рыженков</w:t>
      </w:r>
      <w:proofErr w:type="spellEnd"/>
      <w:r w:rsidRPr="00137771">
        <w:rPr>
          <w:rFonts w:ascii="Times New Roman" w:hAnsi="Times New Roman" w:cs="Times New Roman"/>
          <w:color w:val="000000" w:themeColor="text1"/>
          <w:sz w:val="24"/>
          <w:szCs w:val="24"/>
          <w:shd w:val="clear" w:color="auto" w:fill="FFFFFF"/>
        </w:rPr>
        <w:t>, А. Ю. </w:t>
      </w:r>
      <w:proofErr w:type="spellStart"/>
      <w:r w:rsidRPr="00137771">
        <w:rPr>
          <w:rFonts w:ascii="Times New Roman" w:hAnsi="Times New Roman" w:cs="Times New Roman"/>
          <w:color w:val="000000" w:themeColor="text1"/>
          <w:sz w:val="24"/>
          <w:szCs w:val="24"/>
          <w:shd w:val="clear" w:color="auto" w:fill="FFFFFF"/>
        </w:rPr>
        <w:t>Чикильдина</w:t>
      </w:r>
      <w:proofErr w:type="spellEnd"/>
      <w:r w:rsidRPr="00137771">
        <w:rPr>
          <w:rFonts w:ascii="Times New Roman" w:hAnsi="Times New Roman" w:cs="Times New Roman"/>
          <w:color w:val="000000" w:themeColor="text1"/>
          <w:sz w:val="24"/>
          <w:szCs w:val="24"/>
          <w:shd w:val="clear" w:color="auto" w:fill="FFFFFF"/>
        </w:rPr>
        <w:t>; под редакцией А. Я. </w:t>
      </w:r>
      <w:proofErr w:type="spellStart"/>
      <w:r w:rsidRPr="00137771">
        <w:rPr>
          <w:rFonts w:ascii="Times New Roman" w:hAnsi="Times New Roman" w:cs="Times New Roman"/>
          <w:color w:val="000000" w:themeColor="text1"/>
          <w:sz w:val="24"/>
          <w:szCs w:val="24"/>
          <w:shd w:val="clear" w:color="auto" w:fill="FFFFFF"/>
        </w:rPr>
        <w:t>Рыженкова</w:t>
      </w:r>
      <w:proofErr w:type="spellEnd"/>
      <w:r w:rsidRPr="00137771">
        <w:rPr>
          <w:rFonts w:ascii="Times New Roman" w:hAnsi="Times New Roman" w:cs="Times New Roman"/>
          <w:color w:val="000000" w:themeColor="text1"/>
          <w:sz w:val="24"/>
          <w:szCs w:val="24"/>
          <w:shd w:val="clear" w:color="auto" w:fill="FFFFFF"/>
        </w:rPr>
        <w:t xml:space="preserve">. — 4-е изд., </w:t>
      </w:r>
      <w:proofErr w:type="spellStart"/>
      <w:r w:rsidRPr="00137771">
        <w:rPr>
          <w:rFonts w:ascii="Times New Roman" w:hAnsi="Times New Roman" w:cs="Times New Roman"/>
          <w:color w:val="000000" w:themeColor="text1"/>
          <w:sz w:val="24"/>
          <w:szCs w:val="24"/>
          <w:shd w:val="clear" w:color="auto" w:fill="FFFFFF"/>
        </w:rPr>
        <w:t>перераб</w:t>
      </w:r>
      <w:proofErr w:type="spellEnd"/>
      <w:r w:rsidRPr="00137771">
        <w:rPr>
          <w:rFonts w:ascii="Times New Roman" w:hAnsi="Times New Roman" w:cs="Times New Roman"/>
          <w:color w:val="000000" w:themeColor="text1"/>
          <w:sz w:val="24"/>
          <w:szCs w:val="24"/>
          <w:shd w:val="clear" w:color="auto" w:fill="FFFFFF"/>
        </w:rPr>
        <w:t xml:space="preserve">. и доп. — Москва: Издательство </w:t>
      </w:r>
      <w:proofErr w:type="spellStart"/>
      <w:r w:rsidRPr="00137771">
        <w:rPr>
          <w:rFonts w:ascii="Times New Roman" w:hAnsi="Times New Roman" w:cs="Times New Roman"/>
          <w:color w:val="000000" w:themeColor="text1"/>
          <w:sz w:val="24"/>
          <w:szCs w:val="24"/>
          <w:shd w:val="clear" w:color="auto" w:fill="FFFFFF"/>
        </w:rPr>
        <w:t>Юрайт</w:t>
      </w:r>
      <w:proofErr w:type="spellEnd"/>
      <w:r w:rsidRPr="00137771">
        <w:rPr>
          <w:rFonts w:ascii="Times New Roman" w:hAnsi="Times New Roman" w:cs="Times New Roman"/>
          <w:color w:val="000000" w:themeColor="text1"/>
          <w:sz w:val="24"/>
          <w:szCs w:val="24"/>
          <w:shd w:val="clear" w:color="auto" w:fill="FFFFFF"/>
        </w:rPr>
        <w:t>, 2018. — 317 с. — (Профессиональное образование). — ISBN 978-5-534-07095-8. — Текст</w:t>
      </w:r>
      <w:proofErr w:type="gramStart"/>
      <w:r w:rsidRPr="00137771">
        <w:rPr>
          <w:rFonts w:ascii="Times New Roman" w:hAnsi="Times New Roman" w:cs="Times New Roman"/>
          <w:color w:val="000000" w:themeColor="text1"/>
          <w:sz w:val="24"/>
          <w:szCs w:val="24"/>
          <w:shd w:val="clear" w:color="auto" w:fill="FFFFFF"/>
        </w:rPr>
        <w:t xml:space="preserve"> :</w:t>
      </w:r>
      <w:proofErr w:type="gramEnd"/>
      <w:r w:rsidRPr="00137771">
        <w:rPr>
          <w:rFonts w:ascii="Times New Roman" w:hAnsi="Times New Roman" w:cs="Times New Roman"/>
          <w:color w:val="000000" w:themeColor="text1"/>
          <w:sz w:val="24"/>
          <w:szCs w:val="24"/>
          <w:shd w:val="clear" w:color="auto" w:fill="FFFFFF"/>
        </w:rPr>
        <w:t xml:space="preserve"> электронный // ЭБС </w:t>
      </w:r>
      <w:proofErr w:type="spellStart"/>
      <w:r w:rsidRPr="00137771">
        <w:rPr>
          <w:rFonts w:ascii="Times New Roman" w:hAnsi="Times New Roman" w:cs="Times New Roman"/>
          <w:color w:val="000000" w:themeColor="text1"/>
          <w:sz w:val="24"/>
          <w:szCs w:val="24"/>
          <w:shd w:val="clear" w:color="auto" w:fill="FFFFFF"/>
        </w:rPr>
        <w:t>Юрайт</w:t>
      </w:r>
      <w:proofErr w:type="spellEnd"/>
      <w:r w:rsidRPr="00137771">
        <w:rPr>
          <w:rFonts w:ascii="Times New Roman" w:hAnsi="Times New Roman" w:cs="Times New Roman"/>
          <w:color w:val="000000" w:themeColor="text1"/>
          <w:sz w:val="24"/>
          <w:szCs w:val="24"/>
          <w:shd w:val="clear" w:color="auto" w:fill="FFFFFF"/>
        </w:rPr>
        <w:t xml:space="preserve"> [сайт]. — URL: </w:t>
      </w:r>
      <w:hyperlink r:id="rId5" w:tgtFrame="_blank" w:history="1">
        <w:r w:rsidRPr="00137771">
          <w:rPr>
            <w:rStyle w:val="a7"/>
            <w:rFonts w:ascii="Times New Roman" w:hAnsi="Times New Roman" w:cs="Times New Roman"/>
            <w:color w:val="000000" w:themeColor="text1"/>
            <w:sz w:val="24"/>
            <w:szCs w:val="24"/>
            <w:shd w:val="clear" w:color="auto" w:fill="FFFFFF"/>
          </w:rPr>
          <w:t>https://urait.ru/bcode/420838</w:t>
        </w:r>
      </w:hyperlink>
      <w:r w:rsidRPr="00137771">
        <w:rPr>
          <w:rFonts w:ascii="Times New Roman" w:hAnsi="Times New Roman" w:cs="Times New Roman"/>
          <w:color w:val="000000" w:themeColor="text1"/>
          <w:sz w:val="24"/>
          <w:szCs w:val="24"/>
          <w:shd w:val="clear" w:color="auto" w:fill="FFFFFF"/>
        </w:rPr>
        <w:t> </w:t>
      </w:r>
    </w:p>
    <w:p w:rsidR="00137771" w:rsidRPr="00137771" w:rsidRDefault="00137771" w:rsidP="00137771">
      <w:pPr>
        <w:tabs>
          <w:tab w:val="left" w:pos="2492"/>
        </w:tabs>
        <w:spacing w:after="0" w:line="240" w:lineRule="auto"/>
        <w:ind w:firstLine="709"/>
        <w:jc w:val="both"/>
        <w:rPr>
          <w:rFonts w:ascii="Times New Roman" w:hAnsi="Times New Roman" w:cs="Times New Roman"/>
          <w:color w:val="000000" w:themeColor="text1"/>
          <w:sz w:val="24"/>
          <w:szCs w:val="24"/>
          <w:shd w:val="clear" w:color="auto" w:fill="FFFFFF"/>
        </w:rPr>
      </w:pPr>
      <w:r w:rsidRPr="00137771">
        <w:rPr>
          <w:rFonts w:ascii="Times New Roman" w:hAnsi="Times New Roman" w:cs="Times New Roman"/>
          <w:color w:val="000000" w:themeColor="text1"/>
          <w:sz w:val="24"/>
          <w:szCs w:val="24"/>
          <w:shd w:val="clear" w:color="auto" w:fill="FFFFFF"/>
        </w:rPr>
        <w:t xml:space="preserve">2. Кухаренко, Т. А. Правовое обеспечение профессиональной деятельности: учебник для </w:t>
      </w:r>
      <w:proofErr w:type="gramStart"/>
      <w:r w:rsidRPr="00137771">
        <w:rPr>
          <w:rFonts w:ascii="Times New Roman" w:hAnsi="Times New Roman" w:cs="Times New Roman"/>
          <w:color w:val="000000" w:themeColor="text1"/>
          <w:sz w:val="24"/>
          <w:szCs w:val="24"/>
          <w:shd w:val="clear" w:color="auto" w:fill="FFFFFF"/>
        </w:rPr>
        <w:t>СПО / Т.</w:t>
      </w:r>
      <w:proofErr w:type="gramEnd"/>
      <w:r w:rsidRPr="00137771">
        <w:rPr>
          <w:rFonts w:ascii="Times New Roman" w:hAnsi="Times New Roman" w:cs="Times New Roman"/>
          <w:color w:val="000000" w:themeColor="text1"/>
          <w:sz w:val="24"/>
          <w:szCs w:val="24"/>
          <w:shd w:val="clear" w:color="auto" w:fill="FFFFFF"/>
        </w:rPr>
        <w:t xml:space="preserve"> А. Кухаренко. — Саратов: Профобразование, 2021. — 199 </w:t>
      </w:r>
      <w:proofErr w:type="spellStart"/>
      <w:r w:rsidRPr="00137771">
        <w:rPr>
          <w:rFonts w:ascii="Times New Roman" w:hAnsi="Times New Roman" w:cs="Times New Roman"/>
          <w:color w:val="000000" w:themeColor="text1"/>
          <w:sz w:val="24"/>
          <w:szCs w:val="24"/>
          <w:shd w:val="clear" w:color="auto" w:fill="FFFFFF"/>
        </w:rPr>
        <w:t>c</w:t>
      </w:r>
      <w:proofErr w:type="spellEnd"/>
      <w:r w:rsidRPr="00137771">
        <w:rPr>
          <w:rFonts w:ascii="Times New Roman" w:hAnsi="Times New Roman" w:cs="Times New Roman"/>
          <w:color w:val="000000" w:themeColor="text1"/>
          <w:sz w:val="24"/>
          <w:szCs w:val="24"/>
          <w:shd w:val="clear" w:color="auto" w:fill="FFFFFF"/>
        </w:rPr>
        <w:t xml:space="preserve">. — ISBN 978-5-4488-1017-6. — Текст: электронный // Электронный ресурс цифровой образовательной среды СПО PROF образование: [сайт]. — URL: </w:t>
      </w:r>
      <w:hyperlink r:id="rId6" w:history="1">
        <w:r w:rsidRPr="00137771">
          <w:rPr>
            <w:rStyle w:val="a7"/>
            <w:rFonts w:ascii="Times New Roman" w:hAnsi="Times New Roman" w:cs="Times New Roman"/>
            <w:color w:val="000000" w:themeColor="text1"/>
            <w:sz w:val="24"/>
            <w:szCs w:val="24"/>
            <w:shd w:val="clear" w:color="auto" w:fill="FFFFFF"/>
          </w:rPr>
          <w:t>https://profspo.ru/books/102330</w:t>
        </w:r>
      </w:hyperlink>
    </w:p>
    <w:p w:rsidR="00137771" w:rsidRPr="00137771" w:rsidRDefault="00137771" w:rsidP="00137771">
      <w:pPr>
        <w:tabs>
          <w:tab w:val="left" w:pos="2492"/>
        </w:tabs>
        <w:spacing w:after="0" w:line="240" w:lineRule="auto"/>
        <w:ind w:firstLine="709"/>
        <w:jc w:val="both"/>
        <w:rPr>
          <w:rFonts w:ascii="Times New Roman" w:hAnsi="Times New Roman" w:cs="Times New Roman"/>
          <w:color w:val="000000" w:themeColor="text1"/>
          <w:sz w:val="24"/>
          <w:szCs w:val="24"/>
          <w:shd w:val="clear" w:color="auto" w:fill="FFFFFF"/>
        </w:rPr>
      </w:pPr>
      <w:r w:rsidRPr="00137771">
        <w:rPr>
          <w:rFonts w:ascii="Times New Roman" w:hAnsi="Times New Roman" w:cs="Times New Roman"/>
          <w:iCs/>
          <w:color w:val="000000" w:themeColor="text1"/>
          <w:sz w:val="24"/>
          <w:szCs w:val="24"/>
          <w:shd w:val="clear" w:color="auto" w:fill="FFFFFF"/>
        </w:rPr>
        <w:lastRenderedPageBreak/>
        <w:t>3.Бошно, С. В. </w:t>
      </w:r>
      <w:r w:rsidRPr="00137771">
        <w:rPr>
          <w:rFonts w:ascii="Times New Roman" w:hAnsi="Times New Roman" w:cs="Times New Roman"/>
          <w:color w:val="000000" w:themeColor="text1"/>
          <w:sz w:val="24"/>
          <w:szCs w:val="24"/>
          <w:shd w:val="clear" w:color="auto" w:fill="FFFFFF"/>
        </w:rPr>
        <w:t> Правовое обеспечение профессиональной деятельности: учебник для среднего профессионального образования / С. В. </w:t>
      </w:r>
      <w:proofErr w:type="spellStart"/>
      <w:r w:rsidRPr="00137771">
        <w:rPr>
          <w:rFonts w:ascii="Times New Roman" w:hAnsi="Times New Roman" w:cs="Times New Roman"/>
          <w:color w:val="000000" w:themeColor="text1"/>
          <w:sz w:val="24"/>
          <w:szCs w:val="24"/>
          <w:shd w:val="clear" w:color="auto" w:fill="FFFFFF"/>
        </w:rPr>
        <w:t>Бошно</w:t>
      </w:r>
      <w:proofErr w:type="spellEnd"/>
      <w:r w:rsidRPr="00137771">
        <w:rPr>
          <w:rFonts w:ascii="Times New Roman" w:hAnsi="Times New Roman" w:cs="Times New Roman"/>
          <w:color w:val="000000" w:themeColor="text1"/>
          <w:sz w:val="24"/>
          <w:szCs w:val="24"/>
          <w:shd w:val="clear" w:color="auto" w:fill="FFFFFF"/>
        </w:rPr>
        <w:t xml:space="preserve">. — Москва: Издательство </w:t>
      </w:r>
      <w:proofErr w:type="spellStart"/>
      <w:r w:rsidRPr="00137771">
        <w:rPr>
          <w:rFonts w:ascii="Times New Roman" w:hAnsi="Times New Roman" w:cs="Times New Roman"/>
          <w:color w:val="000000" w:themeColor="text1"/>
          <w:sz w:val="24"/>
          <w:szCs w:val="24"/>
          <w:shd w:val="clear" w:color="auto" w:fill="FFFFFF"/>
        </w:rPr>
        <w:t>Юрайт</w:t>
      </w:r>
      <w:proofErr w:type="spellEnd"/>
      <w:r w:rsidRPr="00137771">
        <w:rPr>
          <w:rFonts w:ascii="Times New Roman" w:hAnsi="Times New Roman" w:cs="Times New Roman"/>
          <w:color w:val="000000" w:themeColor="text1"/>
          <w:sz w:val="24"/>
          <w:szCs w:val="24"/>
          <w:shd w:val="clear" w:color="auto" w:fill="FFFFFF"/>
        </w:rPr>
        <w:t xml:space="preserve">, 2018. — 533 с. — (Профессиональное образование). — ISBN 978-5-534-03903-0. — Текст: электронный // ЭБС </w:t>
      </w:r>
      <w:proofErr w:type="spellStart"/>
      <w:r w:rsidRPr="00137771">
        <w:rPr>
          <w:rFonts w:ascii="Times New Roman" w:hAnsi="Times New Roman" w:cs="Times New Roman"/>
          <w:color w:val="000000" w:themeColor="text1"/>
          <w:sz w:val="24"/>
          <w:szCs w:val="24"/>
          <w:shd w:val="clear" w:color="auto" w:fill="FFFFFF"/>
        </w:rPr>
        <w:t>Юрайт</w:t>
      </w:r>
      <w:proofErr w:type="spellEnd"/>
      <w:r w:rsidRPr="00137771">
        <w:rPr>
          <w:rFonts w:ascii="Times New Roman" w:hAnsi="Times New Roman" w:cs="Times New Roman"/>
          <w:color w:val="000000" w:themeColor="text1"/>
          <w:sz w:val="24"/>
          <w:szCs w:val="24"/>
          <w:shd w:val="clear" w:color="auto" w:fill="FFFFFF"/>
        </w:rPr>
        <w:t xml:space="preserve"> [сайт]. — URL: </w:t>
      </w:r>
      <w:hyperlink r:id="rId7" w:tgtFrame="_blank" w:history="1">
        <w:r w:rsidRPr="00137771">
          <w:rPr>
            <w:rStyle w:val="a7"/>
            <w:rFonts w:ascii="Times New Roman" w:hAnsi="Times New Roman" w:cs="Times New Roman"/>
            <w:color w:val="000000" w:themeColor="text1"/>
            <w:sz w:val="24"/>
            <w:szCs w:val="24"/>
            <w:shd w:val="clear" w:color="auto" w:fill="FFFFFF"/>
          </w:rPr>
          <w:t>https://urait.ru/bcode/413705</w:t>
        </w:r>
      </w:hyperlink>
    </w:p>
    <w:p w:rsidR="00137771" w:rsidRPr="00137771" w:rsidRDefault="00137771" w:rsidP="00137771">
      <w:pPr>
        <w:tabs>
          <w:tab w:val="left" w:pos="2492"/>
        </w:tabs>
        <w:spacing w:after="0" w:line="240" w:lineRule="auto"/>
        <w:ind w:firstLine="709"/>
        <w:jc w:val="both"/>
        <w:rPr>
          <w:rFonts w:ascii="Times New Roman" w:hAnsi="Times New Roman" w:cs="Times New Roman"/>
          <w:bCs/>
          <w:sz w:val="24"/>
          <w:szCs w:val="24"/>
        </w:rPr>
      </w:pPr>
    </w:p>
    <w:p w:rsidR="00137771" w:rsidRPr="00137771" w:rsidRDefault="00137771" w:rsidP="00137771">
      <w:pPr>
        <w:tabs>
          <w:tab w:val="left" w:pos="2492"/>
        </w:tabs>
        <w:spacing w:after="0" w:line="240" w:lineRule="auto"/>
        <w:ind w:firstLine="709"/>
        <w:rPr>
          <w:rFonts w:ascii="Times New Roman" w:hAnsi="Times New Roman" w:cs="Times New Roman"/>
          <w:b/>
          <w:bCs/>
          <w:sz w:val="24"/>
          <w:szCs w:val="24"/>
        </w:rPr>
      </w:pPr>
      <w:r w:rsidRPr="00137771">
        <w:rPr>
          <w:rFonts w:ascii="Times New Roman" w:hAnsi="Times New Roman" w:cs="Times New Roman"/>
          <w:b/>
          <w:bCs/>
          <w:sz w:val="24"/>
          <w:szCs w:val="24"/>
        </w:rPr>
        <w:t>2 Дополнительная литература</w:t>
      </w:r>
    </w:p>
    <w:p w:rsidR="00137771" w:rsidRPr="00137771" w:rsidRDefault="00137771" w:rsidP="00137771">
      <w:pPr>
        <w:pStyle w:val="a4"/>
        <w:numPr>
          <w:ilvl w:val="0"/>
          <w:numId w:val="6"/>
        </w:numPr>
        <w:tabs>
          <w:tab w:val="left" w:pos="993"/>
          <w:tab w:val="left" w:pos="2492"/>
        </w:tabs>
        <w:spacing w:after="0" w:line="240" w:lineRule="auto"/>
        <w:ind w:left="0" w:firstLine="709"/>
        <w:contextualSpacing w:val="0"/>
        <w:jc w:val="both"/>
        <w:rPr>
          <w:rFonts w:ascii="Times New Roman" w:hAnsi="Times New Roman" w:cs="Times New Roman"/>
          <w:bCs/>
          <w:color w:val="000000" w:themeColor="text1"/>
          <w:sz w:val="24"/>
          <w:szCs w:val="24"/>
        </w:rPr>
      </w:pPr>
      <w:proofErr w:type="spellStart"/>
      <w:r w:rsidRPr="00137771">
        <w:rPr>
          <w:rFonts w:ascii="Times New Roman" w:hAnsi="Times New Roman" w:cs="Times New Roman"/>
          <w:color w:val="000000" w:themeColor="text1"/>
          <w:sz w:val="24"/>
          <w:szCs w:val="24"/>
        </w:rPr>
        <w:t>Сичкар</w:t>
      </w:r>
      <w:proofErr w:type="spellEnd"/>
      <w:r w:rsidRPr="00137771">
        <w:rPr>
          <w:rFonts w:ascii="Times New Roman" w:hAnsi="Times New Roman" w:cs="Times New Roman"/>
          <w:color w:val="000000" w:themeColor="text1"/>
          <w:sz w:val="24"/>
          <w:szCs w:val="24"/>
        </w:rPr>
        <w:t xml:space="preserve"> В.А  Конституционное право: учебное пособие для студентов 2 курса направления подготовки «Юриспруденция» образовательного уровня «бакалавр»  очной / заочной форм  обучения  / В.А. </w:t>
      </w:r>
      <w:proofErr w:type="spellStart"/>
      <w:r w:rsidRPr="00137771">
        <w:rPr>
          <w:rFonts w:ascii="Times New Roman" w:hAnsi="Times New Roman" w:cs="Times New Roman"/>
          <w:color w:val="000000" w:themeColor="text1"/>
          <w:sz w:val="24"/>
          <w:szCs w:val="24"/>
        </w:rPr>
        <w:t>Сичкар</w:t>
      </w:r>
      <w:proofErr w:type="spellEnd"/>
      <w:r w:rsidRPr="00137771">
        <w:rPr>
          <w:rFonts w:ascii="Times New Roman" w:hAnsi="Times New Roman" w:cs="Times New Roman"/>
          <w:color w:val="000000" w:themeColor="text1"/>
          <w:sz w:val="24"/>
          <w:szCs w:val="24"/>
        </w:rPr>
        <w:t xml:space="preserve">.  –  Донецк: </w:t>
      </w:r>
      <w:proofErr w:type="spellStart"/>
      <w:r w:rsidRPr="00137771">
        <w:rPr>
          <w:rFonts w:ascii="Times New Roman" w:hAnsi="Times New Roman" w:cs="Times New Roman"/>
          <w:color w:val="000000" w:themeColor="text1"/>
          <w:sz w:val="24"/>
          <w:szCs w:val="24"/>
        </w:rPr>
        <w:t>ДонАУиГС</w:t>
      </w:r>
      <w:proofErr w:type="spellEnd"/>
      <w:r w:rsidRPr="00137771">
        <w:rPr>
          <w:rFonts w:ascii="Times New Roman" w:hAnsi="Times New Roman" w:cs="Times New Roman"/>
          <w:color w:val="000000" w:themeColor="text1"/>
          <w:sz w:val="24"/>
          <w:szCs w:val="24"/>
        </w:rPr>
        <w:t xml:space="preserve">, 2017. – 474с. </w:t>
      </w:r>
      <w:r w:rsidRPr="00137771">
        <w:rPr>
          <w:rFonts w:ascii="Times New Roman" w:hAnsi="Times New Roman" w:cs="Times New Roman"/>
          <w:color w:val="000000" w:themeColor="text1"/>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color w:val="000000" w:themeColor="text1"/>
          <w:sz w:val="24"/>
          <w:szCs w:val="24"/>
        </w:rPr>
        <w:sym w:font="Symbol" w:char="F05D"/>
      </w:r>
      <w:r w:rsidRPr="00137771">
        <w:rPr>
          <w:rFonts w:ascii="Times New Roman" w:hAnsi="Times New Roman" w:cs="Times New Roman"/>
          <w:color w:val="000000" w:themeColor="text1"/>
          <w:sz w:val="24"/>
          <w:szCs w:val="24"/>
        </w:rPr>
        <w:t>.</w:t>
      </w:r>
      <w:r w:rsidRPr="00137771">
        <w:rPr>
          <w:rFonts w:ascii="Times New Roman" w:hAnsi="Times New Roman" w:cs="Times New Roman"/>
          <w:bCs/>
          <w:color w:val="000000" w:themeColor="text1"/>
          <w:sz w:val="24"/>
          <w:szCs w:val="24"/>
        </w:rPr>
        <w:t xml:space="preserve"> – Режим доступа: </w:t>
      </w:r>
      <w:hyperlink r:id="rId8" w:history="1">
        <w:r w:rsidRPr="00137771">
          <w:rPr>
            <w:rStyle w:val="a7"/>
            <w:rFonts w:ascii="Times New Roman" w:hAnsi="Times New Roman" w:cs="Times New Roman"/>
            <w:color w:val="000000" w:themeColor="text1"/>
            <w:sz w:val="24"/>
            <w:szCs w:val="24"/>
          </w:rPr>
          <w:t>https://docplayer.ru/77270768-Konstitucionnoe-pravo.html</w:t>
        </w:r>
      </w:hyperlink>
      <w:r w:rsidRPr="00137771">
        <w:rPr>
          <w:rFonts w:ascii="Times New Roman" w:hAnsi="Times New Roman" w:cs="Times New Roman"/>
          <w:color w:val="000000" w:themeColor="text1"/>
          <w:sz w:val="24"/>
          <w:szCs w:val="24"/>
        </w:rPr>
        <w:t>.</w:t>
      </w:r>
    </w:p>
    <w:p w:rsidR="00137771" w:rsidRPr="00137771" w:rsidRDefault="00137771" w:rsidP="00137771">
      <w:pPr>
        <w:pStyle w:val="a4"/>
        <w:numPr>
          <w:ilvl w:val="0"/>
          <w:numId w:val="6"/>
        </w:numPr>
        <w:tabs>
          <w:tab w:val="left" w:pos="993"/>
          <w:tab w:val="left" w:pos="2492"/>
        </w:tabs>
        <w:spacing w:after="0" w:line="240" w:lineRule="auto"/>
        <w:ind w:left="0" w:firstLine="709"/>
        <w:contextualSpacing w:val="0"/>
        <w:jc w:val="both"/>
        <w:rPr>
          <w:rFonts w:ascii="Times New Roman" w:hAnsi="Times New Roman" w:cs="Times New Roman"/>
          <w:bCs/>
          <w:color w:val="000000" w:themeColor="text1"/>
          <w:sz w:val="24"/>
          <w:szCs w:val="24"/>
        </w:rPr>
      </w:pPr>
      <w:r w:rsidRPr="00137771">
        <w:rPr>
          <w:rFonts w:ascii="Times New Roman" w:hAnsi="Times New Roman" w:cs="Times New Roman"/>
          <w:bCs/>
          <w:color w:val="000000" w:themeColor="text1"/>
          <w:sz w:val="24"/>
          <w:szCs w:val="24"/>
        </w:rPr>
        <w:t xml:space="preserve">Трудовое право : учеб. пособие / Л. И. </w:t>
      </w:r>
      <w:proofErr w:type="spellStart"/>
      <w:r w:rsidRPr="00137771">
        <w:rPr>
          <w:rFonts w:ascii="Times New Roman" w:hAnsi="Times New Roman" w:cs="Times New Roman"/>
          <w:bCs/>
          <w:color w:val="000000" w:themeColor="text1"/>
          <w:sz w:val="24"/>
          <w:szCs w:val="24"/>
        </w:rPr>
        <w:t>Филющенко</w:t>
      </w:r>
      <w:proofErr w:type="spellEnd"/>
      <w:r w:rsidRPr="00137771">
        <w:rPr>
          <w:rFonts w:ascii="Times New Roman" w:hAnsi="Times New Roman" w:cs="Times New Roman"/>
          <w:bCs/>
          <w:color w:val="000000" w:themeColor="text1"/>
          <w:sz w:val="24"/>
          <w:szCs w:val="24"/>
        </w:rPr>
        <w:t xml:space="preserve">, И. Н. Плешакова ; </w:t>
      </w:r>
      <w:proofErr w:type="spellStart"/>
      <w:r w:rsidRPr="00137771">
        <w:rPr>
          <w:rFonts w:ascii="Times New Roman" w:hAnsi="Times New Roman" w:cs="Times New Roman"/>
          <w:bCs/>
          <w:color w:val="000000" w:themeColor="text1"/>
          <w:sz w:val="24"/>
          <w:szCs w:val="24"/>
        </w:rPr>
        <w:t>М-во</w:t>
      </w:r>
      <w:proofErr w:type="spellEnd"/>
      <w:r w:rsidRPr="00137771">
        <w:rPr>
          <w:rFonts w:ascii="Times New Roman" w:hAnsi="Times New Roman" w:cs="Times New Roman"/>
          <w:bCs/>
          <w:color w:val="000000" w:themeColor="text1"/>
          <w:sz w:val="24"/>
          <w:szCs w:val="24"/>
        </w:rPr>
        <w:t xml:space="preserve"> науки и </w:t>
      </w:r>
      <w:proofErr w:type="spellStart"/>
      <w:r w:rsidRPr="00137771">
        <w:rPr>
          <w:rFonts w:ascii="Times New Roman" w:hAnsi="Times New Roman" w:cs="Times New Roman"/>
          <w:bCs/>
          <w:color w:val="000000" w:themeColor="text1"/>
          <w:sz w:val="24"/>
          <w:szCs w:val="24"/>
        </w:rPr>
        <w:t>высш</w:t>
      </w:r>
      <w:proofErr w:type="spellEnd"/>
      <w:r w:rsidRPr="00137771">
        <w:rPr>
          <w:rFonts w:ascii="Times New Roman" w:hAnsi="Times New Roman" w:cs="Times New Roman"/>
          <w:bCs/>
          <w:color w:val="000000" w:themeColor="text1"/>
          <w:sz w:val="24"/>
          <w:szCs w:val="24"/>
        </w:rPr>
        <w:t>. образования</w:t>
      </w:r>
      <w:proofErr w:type="gramStart"/>
      <w:r w:rsidRPr="00137771">
        <w:rPr>
          <w:rFonts w:ascii="Times New Roman" w:hAnsi="Times New Roman" w:cs="Times New Roman"/>
          <w:bCs/>
          <w:color w:val="000000" w:themeColor="text1"/>
          <w:sz w:val="24"/>
          <w:szCs w:val="24"/>
        </w:rPr>
        <w:t xml:space="preserve"> Р</w:t>
      </w:r>
      <w:proofErr w:type="gramEnd"/>
      <w:r w:rsidRPr="00137771">
        <w:rPr>
          <w:rFonts w:ascii="Times New Roman" w:hAnsi="Times New Roman" w:cs="Times New Roman"/>
          <w:bCs/>
          <w:color w:val="000000" w:themeColor="text1"/>
          <w:sz w:val="24"/>
          <w:szCs w:val="24"/>
        </w:rPr>
        <w:t>ос. Федерации, Урал</w:t>
      </w:r>
      <w:proofErr w:type="gramStart"/>
      <w:r w:rsidRPr="00137771">
        <w:rPr>
          <w:rFonts w:ascii="Times New Roman" w:hAnsi="Times New Roman" w:cs="Times New Roman"/>
          <w:bCs/>
          <w:color w:val="000000" w:themeColor="text1"/>
          <w:sz w:val="24"/>
          <w:szCs w:val="24"/>
        </w:rPr>
        <w:t>.</w:t>
      </w:r>
      <w:proofErr w:type="gramEnd"/>
      <w:r w:rsidRPr="00137771">
        <w:rPr>
          <w:rFonts w:ascii="Times New Roman" w:hAnsi="Times New Roman" w:cs="Times New Roman"/>
          <w:bCs/>
          <w:color w:val="000000" w:themeColor="text1"/>
          <w:sz w:val="24"/>
          <w:szCs w:val="24"/>
        </w:rPr>
        <w:t xml:space="preserve"> </w:t>
      </w:r>
      <w:proofErr w:type="spellStart"/>
      <w:proofErr w:type="gramStart"/>
      <w:r w:rsidRPr="00137771">
        <w:rPr>
          <w:rFonts w:ascii="Times New Roman" w:hAnsi="Times New Roman" w:cs="Times New Roman"/>
          <w:bCs/>
          <w:color w:val="000000" w:themeColor="text1"/>
          <w:sz w:val="24"/>
          <w:szCs w:val="24"/>
        </w:rPr>
        <w:t>ф</w:t>
      </w:r>
      <w:proofErr w:type="gramEnd"/>
      <w:r w:rsidRPr="00137771">
        <w:rPr>
          <w:rFonts w:ascii="Times New Roman" w:hAnsi="Times New Roman" w:cs="Times New Roman"/>
          <w:bCs/>
          <w:color w:val="000000" w:themeColor="text1"/>
          <w:sz w:val="24"/>
          <w:szCs w:val="24"/>
        </w:rPr>
        <w:t>едер</w:t>
      </w:r>
      <w:proofErr w:type="spellEnd"/>
      <w:r w:rsidRPr="00137771">
        <w:rPr>
          <w:rFonts w:ascii="Times New Roman" w:hAnsi="Times New Roman" w:cs="Times New Roman"/>
          <w:bCs/>
          <w:color w:val="000000" w:themeColor="text1"/>
          <w:sz w:val="24"/>
          <w:szCs w:val="24"/>
        </w:rPr>
        <w:t>. ун-т. – Екатеринбург</w:t>
      </w:r>
      <w:proofErr w:type="gramStart"/>
      <w:r w:rsidRPr="00137771">
        <w:rPr>
          <w:rFonts w:ascii="Times New Roman" w:hAnsi="Times New Roman" w:cs="Times New Roman"/>
          <w:bCs/>
          <w:color w:val="000000" w:themeColor="text1"/>
          <w:sz w:val="24"/>
          <w:szCs w:val="24"/>
        </w:rPr>
        <w:t xml:space="preserve"> :</w:t>
      </w:r>
      <w:proofErr w:type="gramEnd"/>
      <w:r w:rsidRPr="00137771">
        <w:rPr>
          <w:rFonts w:ascii="Times New Roman" w:hAnsi="Times New Roman" w:cs="Times New Roman"/>
          <w:bCs/>
          <w:color w:val="000000" w:themeColor="text1"/>
          <w:sz w:val="24"/>
          <w:szCs w:val="24"/>
        </w:rPr>
        <w:t xml:space="preserve"> Изд-во Урал</w:t>
      </w:r>
      <w:proofErr w:type="gramStart"/>
      <w:r w:rsidRPr="00137771">
        <w:rPr>
          <w:rFonts w:ascii="Times New Roman" w:hAnsi="Times New Roman" w:cs="Times New Roman"/>
          <w:bCs/>
          <w:color w:val="000000" w:themeColor="text1"/>
          <w:sz w:val="24"/>
          <w:szCs w:val="24"/>
        </w:rPr>
        <w:t>.</w:t>
      </w:r>
      <w:proofErr w:type="gramEnd"/>
      <w:r w:rsidRPr="00137771">
        <w:rPr>
          <w:rFonts w:ascii="Times New Roman" w:hAnsi="Times New Roman" w:cs="Times New Roman"/>
          <w:bCs/>
          <w:color w:val="000000" w:themeColor="text1"/>
          <w:sz w:val="24"/>
          <w:szCs w:val="24"/>
        </w:rPr>
        <w:t xml:space="preserve"> </w:t>
      </w:r>
      <w:proofErr w:type="gramStart"/>
      <w:r w:rsidRPr="00137771">
        <w:rPr>
          <w:rFonts w:ascii="Times New Roman" w:hAnsi="Times New Roman" w:cs="Times New Roman"/>
          <w:bCs/>
          <w:color w:val="000000" w:themeColor="text1"/>
          <w:sz w:val="24"/>
          <w:szCs w:val="24"/>
        </w:rPr>
        <w:t>у</w:t>
      </w:r>
      <w:proofErr w:type="gramEnd"/>
      <w:r w:rsidRPr="00137771">
        <w:rPr>
          <w:rFonts w:ascii="Times New Roman" w:hAnsi="Times New Roman" w:cs="Times New Roman"/>
          <w:bCs/>
          <w:color w:val="000000" w:themeColor="text1"/>
          <w:sz w:val="24"/>
          <w:szCs w:val="24"/>
        </w:rPr>
        <w:t>н-та, 2019. – 204 с.</w:t>
      </w:r>
      <w:r w:rsidRPr="00137771">
        <w:rPr>
          <w:rFonts w:ascii="Times New Roman" w:hAnsi="Times New Roman" w:cs="Times New Roman"/>
          <w:color w:val="000000" w:themeColor="text1"/>
          <w:sz w:val="24"/>
          <w:szCs w:val="24"/>
        </w:rPr>
        <w:t xml:space="preserve"> </w:t>
      </w:r>
      <w:r w:rsidRPr="00137771">
        <w:rPr>
          <w:rFonts w:ascii="Times New Roman" w:hAnsi="Times New Roman" w:cs="Times New Roman"/>
          <w:color w:val="000000" w:themeColor="text1"/>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color w:val="000000" w:themeColor="text1"/>
          <w:sz w:val="24"/>
          <w:szCs w:val="24"/>
        </w:rPr>
        <w:sym w:font="Symbol" w:char="F05D"/>
      </w:r>
      <w:r w:rsidRPr="00137771">
        <w:rPr>
          <w:rFonts w:ascii="Times New Roman" w:hAnsi="Times New Roman" w:cs="Times New Roman"/>
          <w:color w:val="000000" w:themeColor="text1"/>
          <w:sz w:val="24"/>
          <w:szCs w:val="24"/>
        </w:rPr>
        <w:t>.</w:t>
      </w:r>
      <w:r w:rsidRPr="00137771">
        <w:rPr>
          <w:rFonts w:ascii="Times New Roman" w:hAnsi="Times New Roman" w:cs="Times New Roman"/>
          <w:bCs/>
          <w:color w:val="000000" w:themeColor="text1"/>
          <w:sz w:val="24"/>
          <w:szCs w:val="24"/>
        </w:rPr>
        <w:t xml:space="preserve"> – Режим доступа: </w:t>
      </w:r>
      <w:hyperlink r:id="rId9" w:history="1">
        <w:r w:rsidRPr="00137771">
          <w:rPr>
            <w:rStyle w:val="a7"/>
            <w:rFonts w:ascii="Times New Roman" w:hAnsi="Times New Roman" w:cs="Times New Roman"/>
            <w:bCs/>
            <w:color w:val="000000" w:themeColor="text1"/>
            <w:sz w:val="24"/>
            <w:szCs w:val="24"/>
          </w:rPr>
          <w:t>https://elar.urfu.ru/bitstream/10995/73893/1/978-5-7996-2631-0_2019.pdf</w:t>
        </w:r>
      </w:hyperlink>
    </w:p>
    <w:p w:rsidR="00137771" w:rsidRPr="00137771" w:rsidRDefault="00137771" w:rsidP="00137771">
      <w:pPr>
        <w:pStyle w:val="a4"/>
        <w:numPr>
          <w:ilvl w:val="0"/>
          <w:numId w:val="6"/>
        </w:numPr>
        <w:tabs>
          <w:tab w:val="left" w:pos="993"/>
          <w:tab w:val="left" w:pos="2492"/>
        </w:tabs>
        <w:spacing w:after="0" w:line="240" w:lineRule="auto"/>
        <w:ind w:left="0" w:firstLine="709"/>
        <w:contextualSpacing w:val="0"/>
        <w:jc w:val="both"/>
        <w:rPr>
          <w:rFonts w:ascii="Times New Roman" w:hAnsi="Times New Roman" w:cs="Times New Roman"/>
          <w:bCs/>
          <w:color w:val="000000" w:themeColor="text1"/>
          <w:sz w:val="24"/>
          <w:szCs w:val="24"/>
        </w:rPr>
      </w:pPr>
      <w:r w:rsidRPr="00137771">
        <w:rPr>
          <w:rFonts w:ascii="Times New Roman" w:hAnsi="Times New Roman" w:cs="Times New Roman"/>
          <w:iCs/>
          <w:color w:val="000000" w:themeColor="text1"/>
          <w:sz w:val="24"/>
          <w:szCs w:val="24"/>
          <w:shd w:val="clear" w:color="auto" w:fill="FFFFFF"/>
        </w:rPr>
        <w:t>Попова, Н. Ф. </w:t>
      </w:r>
      <w:r w:rsidRPr="00137771">
        <w:rPr>
          <w:rFonts w:ascii="Times New Roman" w:hAnsi="Times New Roman" w:cs="Times New Roman"/>
          <w:color w:val="000000" w:themeColor="text1"/>
          <w:sz w:val="24"/>
          <w:szCs w:val="24"/>
          <w:shd w:val="clear" w:color="auto" w:fill="FFFFFF"/>
        </w:rPr>
        <w:t xml:space="preserve"> Административное право: учебник и практикум для вузов / Н. Ф. Попова. — 4-е изд., </w:t>
      </w:r>
      <w:proofErr w:type="spellStart"/>
      <w:r w:rsidRPr="00137771">
        <w:rPr>
          <w:rFonts w:ascii="Times New Roman" w:hAnsi="Times New Roman" w:cs="Times New Roman"/>
          <w:color w:val="000000" w:themeColor="text1"/>
          <w:sz w:val="24"/>
          <w:szCs w:val="24"/>
          <w:shd w:val="clear" w:color="auto" w:fill="FFFFFF"/>
        </w:rPr>
        <w:t>испр</w:t>
      </w:r>
      <w:proofErr w:type="spellEnd"/>
      <w:r w:rsidRPr="00137771">
        <w:rPr>
          <w:rFonts w:ascii="Times New Roman" w:hAnsi="Times New Roman" w:cs="Times New Roman"/>
          <w:color w:val="000000" w:themeColor="text1"/>
          <w:sz w:val="24"/>
          <w:szCs w:val="24"/>
          <w:shd w:val="clear" w:color="auto" w:fill="FFFFFF"/>
        </w:rPr>
        <w:t xml:space="preserve">. и доп. — Москва: Издательство </w:t>
      </w:r>
      <w:proofErr w:type="spellStart"/>
      <w:r w:rsidRPr="00137771">
        <w:rPr>
          <w:rFonts w:ascii="Times New Roman" w:hAnsi="Times New Roman" w:cs="Times New Roman"/>
          <w:color w:val="000000" w:themeColor="text1"/>
          <w:sz w:val="24"/>
          <w:szCs w:val="24"/>
          <w:shd w:val="clear" w:color="auto" w:fill="FFFFFF"/>
        </w:rPr>
        <w:t>Юрайт</w:t>
      </w:r>
      <w:proofErr w:type="spellEnd"/>
      <w:r w:rsidRPr="00137771">
        <w:rPr>
          <w:rFonts w:ascii="Times New Roman" w:hAnsi="Times New Roman" w:cs="Times New Roman"/>
          <w:color w:val="000000" w:themeColor="text1"/>
          <w:sz w:val="24"/>
          <w:szCs w:val="24"/>
          <w:shd w:val="clear" w:color="auto" w:fill="FFFFFF"/>
        </w:rPr>
        <w:t>, 2019. — 333 с. — (Высшее образование). — ISBN 978-5-534-12224-4. — Текст</w:t>
      </w:r>
      <w:proofErr w:type="gramStart"/>
      <w:r w:rsidRPr="00137771">
        <w:rPr>
          <w:rFonts w:ascii="Times New Roman" w:hAnsi="Times New Roman" w:cs="Times New Roman"/>
          <w:color w:val="000000" w:themeColor="text1"/>
          <w:sz w:val="24"/>
          <w:szCs w:val="24"/>
          <w:shd w:val="clear" w:color="auto" w:fill="FFFFFF"/>
        </w:rPr>
        <w:t xml:space="preserve"> :</w:t>
      </w:r>
      <w:proofErr w:type="gramEnd"/>
      <w:r w:rsidRPr="00137771">
        <w:rPr>
          <w:rFonts w:ascii="Times New Roman" w:hAnsi="Times New Roman" w:cs="Times New Roman"/>
          <w:color w:val="000000" w:themeColor="text1"/>
          <w:sz w:val="24"/>
          <w:szCs w:val="24"/>
          <w:shd w:val="clear" w:color="auto" w:fill="FFFFFF"/>
        </w:rPr>
        <w:t xml:space="preserve"> электронный // ЭБС </w:t>
      </w:r>
      <w:proofErr w:type="spellStart"/>
      <w:r w:rsidRPr="00137771">
        <w:rPr>
          <w:rFonts w:ascii="Times New Roman" w:hAnsi="Times New Roman" w:cs="Times New Roman"/>
          <w:color w:val="000000" w:themeColor="text1"/>
          <w:sz w:val="24"/>
          <w:szCs w:val="24"/>
          <w:shd w:val="clear" w:color="auto" w:fill="FFFFFF"/>
        </w:rPr>
        <w:t>Юрайт</w:t>
      </w:r>
      <w:proofErr w:type="spellEnd"/>
      <w:r w:rsidRPr="00137771">
        <w:rPr>
          <w:rFonts w:ascii="Times New Roman" w:hAnsi="Times New Roman" w:cs="Times New Roman"/>
          <w:color w:val="000000" w:themeColor="text1"/>
          <w:sz w:val="24"/>
          <w:szCs w:val="24"/>
          <w:shd w:val="clear" w:color="auto" w:fill="FFFFFF"/>
        </w:rPr>
        <w:t xml:space="preserve"> [сайт]. — URL: </w:t>
      </w:r>
      <w:hyperlink r:id="rId10" w:tgtFrame="_blank" w:history="1">
        <w:r w:rsidRPr="00137771">
          <w:rPr>
            <w:rStyle w:val="a7"/>
            <w:rFonts w:ascii="Times New Roman" w:hAnsi="Times New Roman" w:cs="Times New Roman"/>
            <w:color w:val="000000" w:themeColor="text1"/>
            <w:sz w:val="24"/>
            <w:szCs w:val="24"/>
            <w:shd w:val="clear" w:color="auto" w:fill="FFFFFF"/>
          </w:rPr>
          <w:t>https://urait.ru/bcode/447541</w:t>
        </w:r>
      </w:hyperlink>
    </w:p>
    <w:p w:rsidR="00137771" w:rsidRPr="00137771" w:rsidRDefault="00137771" w:rsidP="00137771">
      <w:pPr>
        <w:tabs>
          <w:tab w:val="left" w:pos="2492"/>
        </w:tabs>
        <w:spacing w:after="0" w:line="240" w:lineRule="auto"/>
        <w:ind w:firstLine="709"/>
        <w:contextualSpacing/>
        <w:jc w:val="both"/>
        <w:outlineLvl w:val="0"/>
        <w:rPr>
          <w:rFonts w:ascii="Times New Roman" w:hAnsi="Times New Roman" w:cs="Times New Roman"/>
          <w:color w:val="000000" w:themeColor="text1"/>
          <w:sz w:val="24"/>
          <w:szCs w:val="24"/>
        </w:rPr>
      </w:pPr>
    </w:p>
    <w:p w:rsidR="00137771" w:rsidRPr="00137771" w:rsidRDefault="00137771" w:rsidP="00137771">
      <w:pPr>
        <w:tabs>
          <w:tab w:val="left" w:pos="2492"/>
        </w:tabs>
        <w:spacing w:after="0" w:line="240" w:lineRule="auto"/>
        <w:ind w:left="708"/>
        <w:jc w:val="both"/>
        <w:outlineLvl w:val="0"/>
        <w:rPr>
          <w:rFonts w:ascii="Times New Roman" w:hAnsi="Times New Roman" w:cs="Times New Roman"/>
          <w:b/>
          <w:color w:val="000000" w:themeColor="text1"/>
          <w:sz w:val="24"/>
          <w:szCs w:val="24"/>
        </w:rPr>
      </w:pPr>
      <w:r w:rsidRPr="00137771">
        <w:rPr>
          <w:rFonts w:ascii="Times New Roman" w:hAnsi="Times New Roman" w:cs="Times New Roman"/>
          <w:b/>
          <w:bCs/>
          <w:color w:val="000000" w:themeColor="text1"/>
          <w:sz w:val="24"/>
          <w:szCs w:val="24"/>
        </w:rPr>
        <w:t>3.Интернет-ресурсы</w:t>
      </w:r>
    </w:p>
    <w:p w:rsidR="00137771" w:rsidRPr="00137771" w:rsidRDefault="00137771" w:rsidP="00137771">
      <w:pPr>
        <w:pStyle w:val="a4"/>
        <w:tabs>
          <w:tab w:val="left" w:pos="0"/>
          <w:tab w:val="left" w:pos="567"/>
          <w:tab w:val="left" w:pos="2492"/>
        </w:tabs>
        <w:spacing w:after="0" w:line="240" w:lineRule="auto"/>
        <w:ind w:left="0" w:firstLine="709"/>
        <w:jc w:val="both"/>
        <w:rPr>
          <w:rFonts w:ascii="Times New Roman" w:hAnsi="Times New Roman" w:cs="Times New Roman"/>
          <w:bCs/>
          <w:color w:val="000000" w:themeColor="text1"/>
          <w:sz w:val="24"/>
          <w:szCs w:val="24"/>
        </w:rPr>
      </w:pPr>
      <w:r w:rsidRPr="00137771">
        <w:rPr>
          <w:rFonts w:ascii="Times New Roman" w:hAnsi="Times New Roman" w:cs="Times New Roman"/>
          <w:bCs/>
          <w:color w:val="000000" w:themeColor="text1"/>
          <w:sz w:val="24"/>
          <w:szCs w:val="24"/>
        </w:rPr>
        <w:t xml:space="preserve">1.Народный Совет Донецкой Народной Республики </w:t>
      </w:r>
      <w:r w:rsidRPr="00137771">
        <w:rPr>
          <w:rFonts w:ascii="Times New Roman" w:hAnsi="Times New Roman" w:cs="Times New Roman"/>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sz w:val="24"/>
          <w:szCs w:val="24"/>
        </w:rPr>
        <w:sym w:font="Symbol" w:char="F05D"/>
      </w:r>
      <w:r w:rsidRPr="00137771">
        <w:rPr>
          <w:rFonts w:ascii="Times New Roman" w:hAnsi="Times New Roman" w:cs="Times New Roman"/>
          <w:color w:val="000000" w:themeColor="text1"/>
          <w:sz w:val="24"/>
          <w:szCs w:val="24"/>
        </w:rPr>
        <w:t>.</w:t>
      </w:r>
      <w:r w:rsidRPr="00137771">
        <w:rPr>
          <w:rFonts w:ascii="Times New Roman" w:hAnsi="Times New Roman" w:cs="Times New Roman"/>
          <w:bCs/>
          <w:color w:val="000000" w:themeColor="text1"/>
          <w:sz w:val="24"/>
          <w:szCs w:val="24"/>
        </w:rPr>
        <w:t xml:space="preserve"> – Режим доступа</w:t>
      </w:r>
      <w:proofErr w:type="gramStart"/>
      <w:r w:rsidRPr="00137771">
        <w:rPr>
          <w:rFonts w:ascii="Times New Roman" w:hAnsi="Times New Roman" w:cs="Times New Roman"/>
          <w:bCs/>
          <w:color w:val="000000" w:themeColor="text1"/>
          <w:sz w:val="24"/>
          <w:szCs w:val="24"/>
        </w:rPr>
        <w:t xml:space="preserve"> :</w:t>
      </w:r>
      <w:proofErr w:type="spellStart"/>
      <w:proofErr w:type="gramEnd"/>
      <w:r w:rsidRPr="00137771">
        <w:rPr>
          <w:rFonts w:ascii="Times New Roman" w:hAnsi="Times New Roman" w:cs="Times New Roman"/>
          <w:sz w:val="24"/>
          <w:szCs w:val="24"/>
        </w:rPr>
        <w:fldChar w:fldCharType="begin"/>
      </w:r>
      <w:r w:rsidRPr="00137771">
        <w:rPr>
          <w:rFonts w:ascii="Times New Roman" w:hAnsi="Times New Roman" w:cs="Times New Roman"/>
          <w:sz w:val="24"/>
          <w:szCs w:val="24"/>
        </w:rPr>
        <w:instrText>HYPERLINK "https://dnrsovet.su/ru/"</w:instrText>
      </w:r>
      <w:r w:rsidRPr="00137771">
        <w:rPr>
          <w:rFonts w:ascii="Times New Roman" w:hAnsi="Times New Roman" w:cs="Times New Roman"/>
          <w:sz w:val="24"/>
          <w:szCs w:val="24"/>
        </w:rPr>
        <w:fldChar w:fldCharType="separate"/>
      </w:r>
      <w:r w:rsidRPr="00137771">
        <w:rPr>
          <w:rStyle w:val="a7"/>
          <w:rFonts w:ascii="Times New Roman" w:hAnsi="Times New Roman" w:cs="Times New Roman"/>
          <w:bCs/>
          <w:color w:val="000000" w:themeColor="text1"/>
          <w:sz w:val="24"/>
          <w:szCs w:val="24"/>
        </w:rPr>
        <w:t>https</w:t>
      </w:r>
      <w:proofErr w:type="spellEnd"/>
      <w:r w:rsidRPr="00137771">
        <w:rPr>
          <w:rStyle w:val="a7"/>
          <w:rFonts w:ascii="Times New Roman" w:hAnsi="Times New Roman" w:cs="Times New Roman"/>
          <w:bCs/>
          <w:color w:val="000000" w:themeColor="text1"/>
          <w:sz w:val="24"/>
          <w:szCs w:val="24"/>
        </w:rPr>
        <w:t>://</w:t>
      </w:r>
      <w:proofErr w:type="spellStart"/>
      <w:r w:rsidRPr="00137771">
        <w:rPr>
          <w:rStyle w:val="a7"/>
          <w:rFonts w:ascii="Times New Roman" w:hAnsi="Times New Roman" w:cs="Times New Roman"/>
          <w:bCs/>
          <w:color w:val="000000" w:themeColor="text1"/>
          <w:sz w:val="24"/>
          <w:szCs w:val="24"/>
        </w:rPr>
        <w:t>dnrsovet.su</w:t>
      </w:r>
      <w:proofErr w:type="spellEnd"/>
      <w:r w:rsidRPr="00137771">
        <w:rPr>
          <w:rStyle w:val="a7"/>
          <w:rFonts w:ascii="Times New Roman" w:hAnsi="Times New Roman" w:cs="Times New Roman"/>
          <w:bCs/>
          <w:color w:val="000000" w:themeColor="text1"/>
          <w:sz w:val="24"/>
          <w:szCs w:val="24"/>
        </w:rPr>
        <w:t>/</w:t>
      </w:r>
      <w:proofErr w:type="spellStart"/>
      <w:r w:rsidRPr="00137771">
        <w:rPr>
          <w:rStyle w:val="a7"/>
          <w:rFonts w:ascii="Times New Roman" w:hAnsi="Times New Roman" w:cs="Times New Roman"/>
          <w:bCs/>
          <w:color w:val="000000" w:themeColor="text1"/>
          <w:sz w:val="24"/>
          <w:szCs w:val="24"/>
        </w:rPr>
        <w:t>ru</w:t>
      </w:r>
      <w:proofErr w:type="spellEnd"/>
      <w:r w:rsidRPr="00137771">
        <w:rPr>
          <w:rStyle w:val="a7"/>
          <w:rFonts w:ascii="Times New Roman" w:hAnsi="Times New Roman" w:cs="Times New Roman"/>
          <w:bCs/>
          <w:color w:val="000000" w:themeColor="text1"/>
          <w:sz w:val="24"/>
          <w:szCs w:val="24"/>
        </w:rPr>
        <w:t>/</w:t>
      </w:r>
      <w:r w:rsidRPr="00137771">
        <w:rPr>
          <w:rFonts w:ascii="Times New Roman" w:hAnsi="Times New Roman" w:cs="Times New Roman"/>
          <w:sz w:val="24"/>
          <w:szCs w:val="24"/>
        </w:rPr>
        <w:fldChar w:fldCharType="end"/>
      </w:r>
      <w:r w:rsidRPr="00137771">
        <w:rPr>
          <w:rFonts w:ascii="Times New Roman" w:hAnsi="Times New Roman" w:cs="Times New Roman"/>
          <w:bCs/>
          <w:color w:val="000000" w:themeColor="text1"/>
          <w:sz w:val="24"/>
          <w:szCs w:val="24"/>
        </w:rPr>
        <w:t>.</w:t>
      </w:r>
    </w:p>
    <w:p w:rsidR="00137771" w:rsidRPr="00137771" w:rsidRDefault="00137771" w:rsidP="00137771">
      <w:pPr>
        <w:pStyle w:val="a4"/>
        <w:tabs>
          <w:tab w:val="left" w:pos="0"/>
          <w:tab w:val="left" w:pos="567"/>
          <w:tab w:val="left" w:pos="2492"/>
        </w:tabs>
        <w:spacing w:after="0" w:line="240" w:lineRule="auto"/>
        <w:ind w:left="0" w:firstLine="709"/>
        <w:jc w:val="both"/>
        <w:rPr>
          <w:rFonts w:ascii="Times New Roman" w:hAnsi="Times New Roman" w:cs="Times New Roman"/>
          <w:sz w:val="24"/>
          <w:szCs w:val="24"/>
        </w:rPr>
      </w:pPr>
      <w:r w:rsidRPr="00137771">
        <w:rPr>
          <w:rFonts w:ascii="Times New Roman" w:hAnsi="Times New Roman" w:cs="Times New Roman"/>
          <w:bCs/>
          <w:color w:val="000000" w:themeColor="text1"/>
          <w:sz w:val="24"/>
          <w:szCs w:val="24"/>
        </w:rPr>
        <w:t>2.</w:t>
      </w:r>
      <w:r w:rsidRPr="00137771">
        <w:rPr>
          <w:rFonts w:ascii="Times New Roman" w:hAnsi="Times New Roman" w:cs="Times New Roman"/>
          <w:sz w:val="24"/>
          <w:szCs w:val="24"/>
        </w:rPr>
        <w:t xml:space="preserve">Официальный сайт Донецкой Народной Республики [Электронный ресурс] - Режим доступа: </w:t>
      </w:r>
      <w:hyperlink r:id="rId11" w:history="1">
        <w:r w:rsidRPr="00137771">
          <w:rPr>
            <w:rStyle w:val="a7"/>
            <w:rFonts w:ascii="Times New Roman" w:hAnsi="Times New Roman" w:cs="Times New Roman"/>
            <w:sz w:val="24"/>
            <w:szCs w:val="24"/>
          </w:rPr>
          <w:t>http://dnr-online.ru</w:t>
        </w:r>
      </w:hyperlink>
      <w:r w:rsidRPr="00137771">
        <w:rPr>
          <w:rFonts w:ascii="Times New Roman" w:hAnsi="Times New Roman" w:cs="Times New Roman"/>
          <w:sz w:val="24"/>
          <w:szCs w:val="24"/>
        </w:rPr>
        <w:t xml:space="preserve">  </w:t>
      </w:r>
    </w:p>
    <w:p w:rsidR="00137771" w:rsidRPr="00137771" w:rsidRDefault="00137771" w:rsidP="00137771">
      <w:pPr>
        <w:pStyle w:val="a4"/>
        <w:tabs>
          <w:tab w:val="left" w:pos="0"/>
          <w:tab w:val="left" w:pos="567"/>
          <w:tab w:val="left" w:pos="2492"/>
        </w:tabs>
        <w:spacing w:after="0" w:line="240" w:lineRule="auto"/>
        <w:ind w:left="0" w:firstLine="709"/>
        <w:jc w:val="both"/>
        <w:rPr>
          <w:rFonts w:ascii="Times New Roman" w:hAnsi="Times New Roman" w:cs="Times New Roman"/>
          <w:sz w:val="24"/>
          <w:szCs w:val="24"/>
        </w:rPr>
      </w:pPr>
      <w:r w:rsidRPr="00137771">
        <w:rPr>
          <w:rFonts w:ascii="Times New Roman" w:hAnsi="Times New Roman" w:cs="Times New Roman"/>
          <w:sz w:val="24"/>
          <w:szCs w:val="24"/>
        </w:rPr>
        <w:t xml:space="preserve">3.Конституция Донецкой Народной Республики [Электронный ресурс] - Режим доступа: </w:t>
      </w:r>
      <w:hyperlink r:id="rId12" w:history="1">
        <w:r w:rsidRPr="00137771">
          <w:rPr>
            <w:rStyle w:val="a7"/>
            <w:rFonts w:ascii="Times New Roman" w:hAnsi="Times New Roman" w:cs="Times New Roman"/>
            <w:sz w:val="24"/>
            <w:szCs w:val="24"/>
          </w:rPr>
          <w:t>http://dnrsovet.su/zakonodatelnaya-deyatelnost/konstitutsiya/</w:t>
        </w:r>
      </w:hyperlink>
      <w:r w:rsidRPr="00137771">
        <w:rPr>
          <w:rFonts w:ascii="Times New Roman" w:hAnsi="Times New Roman" w:cs="Times New Roman"/>
          <w:sz w:val="24"/>
          <w:szCs w:val="24"/>
        </w:rPr>
        <w:t xml:space="preserve"> </w:t>
      </w:r>
    </w:p>
    <w:p w:rsidR="00137771" w:rsidRPr="00137771" w:rsidRDefault="00137771" w:rsidP="00137771">
      <w:pPr>
        <w:pStyle w:val="a4"/>
        <w:tabs>
          <w:tab w:val="left" w:pos="0"/>
          <w:tab w:val="left" w:pos="567"/>
          <w:tab w:val="left" w:pos="2492"/>
        </w:tabs>
        <w:spacing w:after="0" w:line="240" w:lineRule="auto"/>
        <w:ind w:left="0" w:firstLine="709"/>
        <w:jc w:val="both"/>
        <w:rPr>
          <w:rFonts w:ascii="Times New Roman" w:hAnsi="Times New Roman" w:cs="Times New Roman"/>
          <w:sz w:val="24"/>
          <w:szCs w:val="24"/>
        </w:rPr>
      </w:pPr>
      <w:r w:rsidRPr="00137771">
        <w:rPr>
          <w:rFonts w:ascii="Times New Roman" w:hAnsi="Times New Roman" w:cs="Times New Roman"/>
          <w:sz w:val="24"/>
          <w:szCs w:val="24"/>
        </w:rPr>
        <w:t xml:space="preserve">4.Законодательная деятельность Народного Совета ДНР [Электронный ресурс] - Режим доступа: </w:t>
      </w:r>
      <w:hyperlink r:id="rId13" w:history="1">
        <w:r w:rsidRPr="00137771">
          <w:rPr>
            <w:rStyle w:val="a7"/>
            <w:rFonts w:ascii="Times New Roman" w:hAnsi="Times New Roman" w:cs="Times New Roman"/>
            <w:sz w:val="24"/>
            <w:szCs w:val="24"/>
          </w:rPr>
          <w:t>http://dnrsovet.su/zakonodatelnaya-deyatelnost/prinyatye/zakony/</w:t>
        </w:r>
      </w:hyperlink>
      <w:r w:rsidRPr="00137771">
        <w:rPr>
          <w:rFonts w:ascii="Times New Roman" w:hAnsi="Times New Roman" w:cs="Times New Roman"/>
          <w:sz w:val="24"/>
          <w:szCs w:val="24"/>
        </w:rPr>
        <w:t xml:space="preserve"> </w:t>
      </w:r>
    </w:p>
    <w:p w:rsidR="00137771" w:rsidRPr="00137771" w:rsidRDefault="00137771" w:rsidP="00137771">
      <w:pPr>
        <w:pStyle w:val="a4"/>
        <w:tabs>
          <w:tab w:val="left" w:pos="0"/>
          <w:tab w:val="left" w:pos="567"/>
          <w:tab w:val="left" w:pos="2492"/>
        </w:tabs>
        <w:spacing w:after="0" w:line="240" w:lineRule="auto"/>
        <w:ind w:left="0" w:firstLine="709"/>
        <w:jc w:val="both"/>
        <w:rPr>
          <w:rFonts w:ascii="Times New Roman" w:hAnsi="Times New Roman" w:cs="Times New Roman"/>
          <w:sz w:val="24"/>
          <w:szCs w:val="24"/>
        </w:rPr>
      </w:pPr>
      <w:r w:rsidRPr="00137771">
        <w:rPr>
          <w:rFonts w:ascii="Times New Roman" w:hAnsi="Times New Roman" w:cs="Times New Roman"/>
          <w:sz w:val="24"/>
          <w:szCs w:val="24"/>
        </w:rPr>
        <w:t>5.</w:t>
      </w:r>
      <w:r w:rsidRPr="00137771">
        <w:rPr>
          <w:rFonts w:ascii="Times New Roman" w:hAnsi="Times New Roman" w:cs="Times New Roman"/>
          <w:bCs/>
          <w:color w:val="000000" w:themeColor="text1"/>
          <w:sz w:val="24"/>
          <w:szCs w:val="24"/>
        </w:rPr>
        <w:t xml:space="preserve">Министерство юстиции Донецкой Народной Республики </w:t>
      </w:r>
      <w:r w:rsidRPr="00137771">
        <w:rPr>
          <w:rFonts w:ascii="Times New Roman" w:hAnsi="Times New Roman" w:cs="Times New Roman"/>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sz w:val="24"/>
          <w:szCs w:val="24"/>
        </w:rPr>
        <w:sym w:font="Symbol" w:char="F05D"/>
      </w:r>
      <w:r w:rsidRPr="00137771">
        <w:rPr>
          <w:rFonts w:ascii="Times New Roman" w:hAnsi="Times New Roman" w:cs="Times New Roman"/>
          <w:bCs/>
          <w:color w:val="000000" w:themeColor="text1"/>
          <w:sz w:val="24"/>
          <w:szCs w:val="24"/>
        </w:rPr>
        <w:t xml:space="preserve"> – Режим доступа: </w:t>
      </w:r>
      <w:hyperlink r:id="rId14" w:history="1">
        <w:r w:rsidRPr="00137771">
          <w:rPr>
            <w:rStyle w:val="a7"/>
            <w:rFonts w:ascii="Times New Roman" w:hAnsi="Times New Roman" w:cs="Times New Roman"/>
            <w:color w:val="000000" w:themeColor="text1"/>
            <w:sz w:val="24"/>
            <w:szCs w:val="24"/>
          </w:rPr>
          <w:t>https://minjust-dnr.ru</w:t>
        </w:r>
      </w:hyperlink>
      <w:r w:rsidRPr="00137771">
        <w:rPr>
          <w:rFonts w:ascii="Times New Roman" w:hAnsi="Times New Roman" w:cs="Times New Roman"/>
          <w:sz w:val="24"/>
          <w:szCs w:val="24"/>
        </w:rPr>
        <w:t>.</w:t>
      </w:r>
    </w:p>
    <w:p w:rsidR="00137771" w:rsidRPr="00137771" w:rsidRDefault="00137771" w:rsidP="00137771">
      <w:pPr>
        <w:pStyle w:val="a4"/>
        <w:tabs>
          <w:tab w:val="left" w:pos="0"/>
          <w:tab w:val="left" w:pos="567"/>
          <w:tab w:val="left" w:pos="2492"/>
        </w:tabs>
        <w:spacing w:after="0" w:line="240" w:lineRule="auto"/>
        <w:ind w:left="0" w:firstLine="709"/>
        <w:jc w:val="both"/>
        <w:rPr>
          <w:rFonts w:ascii="Times New Roman" w:hAnsi="Times New Roman" w:cs="Times New Roman"/>
          <w:bCs/>
          <w:color w:val="000000" w:themeColor="text1"/>
          <w:sz w:val="24"/>
          <w:szCs w:val="24"/>
        </w:rPr>
      </w:pPr>
      <w:r w:rsidRPr="00137771">
        <w:rPr>
          <w:rFonts w:ascii="Times New Roman" w:hAnsi="Times New Roman" w:cs="Times New Roman"/>
          <w:color w:val="000000" w:themeColor="text1"/>
          <w:sz w:val="24"/>
          <w:szCs w:val="24"/>
        </w:rPr>
        <w:t>6.</w:t>
      </w:r>
      <w:r w:rsidRPr="00137771">
        <w:rPr>
          <w:rFonts w:ascii="Times New Roman" w:hAnsi="Times New Roman" w:cs="Times New Roman"/>
          <w:bCs/>
          <w:color w:val="000000" w:themeColor="text1"/>
          <w:sz w:val="24"/>
          <w:szCs w:val="24"/>
        </w:rPr>
        <w:t xml:space="preserve">Министерство внутренних дел Донецкой Народной Республики </w:t>
      </w:r>
      <w:r w:rsidRPr="00137771">
        <w:rPr>
          <w:rFonts w:ascii="Times New Roman" w:hAnsi="Times New Roman" w:cs="Times New Roman"/>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sz w:val="24"/>
          <w:szCs w:val="24"/>
        </w:rPr>
        <w:sym w:font="Symbol" w:char="F05D"/>
      </w:r>
      <w:r w:rsidRPr="00137771">
        <w:rPr>
          <w:rFonts w:ascii="Times New Roman" w:hAnsi="Times New Roman" w:cs="Times New Roman"/>
          <w:bCs/>
          <w:color w:val="000000" w:themeColor="text1"/>
          <w:sz w:val="24"/>
          <w:szCs w:val="24"/>
        </w:rPr>
        <w:t xml:space="preserve"> – Режим доступа:  </w:t>
      </w:r>
      <w:hyperlink r:id="rId15" w:history="1">
        <w:r w:rsidRPr="00137771">
          <w:rPr>
            <w:rStyle w:val="a7"/>
            <w:rFonts w:ascii="Times New Roman" w:hAnsi="Times New Roman" w:cs="Times New Roman"/>
            <w:sz w:val="24"/>
            <w:szCs w:val="24"/>
          </w:rPr>
          <w:t>https://мвдднр.рус</w:t>
        </w:r>
      </w:hyperlink>
      <w:r w:rsidRPr="00137771">
        <w:rPr>
          <w:rFonts w:ascii="Times New Roman" w:hAnsi="Times New Roman" w:cs="Times New Roman"/>
          <w:color w:val="000000" w:themeColor="text1"/>
          <w:sz w:val="24"/>
          <w:szCs w:val="24"/>
        </w:rPr>
        <w:t>.</w:t>
      </w:r>
    </w:p>
    <w:p w:rsidR="00137771" w:rsidRPr="00137771" w:rsidRDefault="00137771" w:rsidP="00137771">
      <w:pPr>
        <w:tabs>
          <w:tab w:val="left" w:pos="2492"/>
        </w:tabs>
        <w:spacing w:after="0" w:line="240" w:lineRule="auto"/>
        <w:contextualSpacing/>
        <w:jc w:val="both"/>
        <w:outlineLvl w:val="0"/>
        <w:rPr>
          <w:rFonts w:ascii="Times New Roman" w:hAnsi="Times New Roman" w:cs="Times New Roman"/>
          <w:b/>
          <w:color w:val="FF0000"/>
          <w:sz w:val="24"/>
          <w:szCs w:val="24"/>
        </w:rPr>
      </w:pPr>
    </w:p>
    <w:p w:rsidR="00137771" w:rsidRPr="00137771" w:rsidRDefault="00137771" w:rsidP="00137771">
      <w:pPr>
        <w:tabs>
          <w:tab w:val="left" w:pos="1276"/>
          <w:tab w:val="left" w:pos="2492"/>
        </w:tabs>
        <w:spacing w:after="0" w:line="240" w:lineRule="auto"/>
        <w:ind w:left="709"/>
        <w:jc w:val="both"/>
        <w:rPr>
          <w:rFonts w:ascii="Times New Roman" w:hAnsi="Times New Roman" w:cs="Times New Roman"/>
          <w:b/>
          <w:bCs/>
          <w:sz w:val="24"/>
          <w:szCs w:val="24"/>
        </w:rPr>
      </w:pPr>
      <w:r w:rsidRPr="00137771">
        <w:rPr>
          <w:rFonts w:ascii="Times New Roman" w:hAnsi="Times New Roman" w:cs="Times New Roman"/>
          <w:b/>
          <w:bCs/>
          <w:sz w:val="24"/>
          <w:szCs w:val="24"/>
        </w:rPr>
        <w:t>4. Законодательные и нормативные документы:</w:t>
      </w:r>
    </w:p>
    <w:p w:rsidR="00137771" w:rsidRPr="00137771" w:rsidRDefault="00137771" w:rsidP="00137771">
      <w:pPr>
        <w:pStyle w:val="a4"/>
        <w:spacing w:after="0" w:line="240" w:lineRule="auto"/>
        <w:ind w:left="0" w:firstLine="709"/>
        <w:jc w:val="both"/>
        <w:rPr>
          <w:rFonts w:ascii="Times New Roman" w:hAnsi="Times New Roman" w:cs="Times New Roman"/>
          <w:sz w:val="24"/>
          <w:szCs w:val="24"/>
        </w:rPr>
      </w:pPr>
      <w:r w:rsidRPr="00137771">
        <w:rPr>
          <w:rFonts w:ascii="Times New Roman" w:hAnsi="Times New Roman" w:cs="Times New Roman"/>
          <w:color w:val="000000" w:themeColor="text1"/>
          <w:sz w:val="24"/>
          <w:szCs w:val="24"/>
        </w:rPr>
        <w:t xml:space="preserve">1.Конституция Донецкой Народной Республики </w:t>
      </w:r>
      <w:r w:rsidRPr="00137771">
        <w:rPr>
          <w:rFonts w:ascii="Times New Roman" w:hAnsi="Times New Roman" w:cs="Times New Roman"/>
          <w:color w:val="000000" w:themeColor="text1"/>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color w:val="000000" w:themeColor="text1"/>
          <w:sz w:val="24"/>
          <w:szCs w:val="24"/>
        </w:rPr>
        <w:sym w:font="Symbol" w:char="F05D"/>
      </w:r>
      <w:r w:rsidRPr="00137771">
        <w:rPr>
          <w:rFonts w:ascii="Times New Roman" w:hAnsi="Times New Roman" w:cs="Times New Roman"/>
          <w:color w:val="000000" w:themeColor="text1"/>
          <w:sz w:val="24"/>
          <w:szCs w:val="24"/>
        </w:rPr>
        <w:t>.</w:t>
      </w:r>
      <w:r w:rsidRPr="00137771">
        <w:rPr>
          <w:rFonts w:ascii="Times New Roman" w:hAnsi="Times New Roman" w:cs="Times New Roman"/>
          <w:bCs/>
          <w:color w:val="000000" w:themeColor="text1"/>
          <w:sz w:val="24"/>
          <w:szCs w:val="24"/>
        </w:rPr>
        <w:t xml:space="preserve"> – Режим доступа  </w:t>
      </w:r>
      <w:hyperlink r:id="rId16" w:history="1">
        <w:r w:rsidRPr="00137771">
          <w:rPr>
            <w:rStyle w:val="a7"/>
            <w:rFonts w:ascii="Times New Roman" w:hAnsi="Times New Roman" w:cs="Times New Roman"/>
            <w:sz w:val="24"/>
            <w:szCs w:val="24"/>
          </w:rPr>
          <w:t>http://dnrsovet.su/zakonodatelnaya-deyatelnost/konstitutsiya/</w:t>
        </w:r>
      </w:hyperlink>
      <w:r w:rsidRPr="00137771">
        <w:rPr>
          <w:rFonts w:ascii="Times New Roman" w:hAnsi="Times New Roman" w:cs="Times New Roman"/>
          <w:sz w:val="24"/>
          <w:szCs w:val="24"/>
        </w:rPr>
        <w:t xml:space="preserve">. </w:t>
      </w:r>
      <w:r w:rsidRPr="00137771">
        <w:rPr>
          <w:rFonts w:ascii="Times New Roman" w:hAnsi="Times New Roman" w:cs="Times New Roman"/>
          <w:color w:val="000000" w:themeColor="text1"/>
          <w:sz w:val="24"/>
          <w:szCs w:val="24"/>
        </w:rPr>
        <w:t>2.</w:t>
      </w:r>
      <w:r w:rsidRPr="00137771">
        <w:rPr>
          <w:rFonts w:ascii="Times New Roman" w:hAnsi="Times New Roman" w:cs="Times New Roman"/>
          <w:sz w:val="24"/>
          <w:szCs w:val="24"/>
        </w:rPr>
        <w:t xml:space="preserve">Гражданский кодекс </w:t>
      </w:r>
      <w:r w:rsidRPr="00137771">
        <w:rPr>
          <w:rFonts w:ascii="Times New Roman" w:hAnsi="Times New Roman" w:cs="Times New Roman"/>
          <w:color w:val="000000" w:themeColor="text1"/>
          <w:sz w:val="24"/>
          <w:szCs w:val="24"/>
        </w:rPr>
        <w:t xml:space="preserve">Донецкой Народной Республики </w:t>
      </w:r>
      <w:r w:rsidRPr="00137771">
        <w:rPr>
          <w:rFonts w:ascii="Times New Roman" w:hAnsi="Times New Roman" w:cs="Times New Roman"/>
          <w:color w:val="000000" w:themeColor="text1"/>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color w:val="000000" w:themeColor="text1"/>
          <w:sz w:val="24"/>
          <w:szCs w:val="24"/>
        </w:rPr>
        <w:sym w:font="Symbol" w:char="F05D"/>
      </w:r>
      <w:r w:rsidRPr="00137771">
        <w:rPr>
          <w:rFonts w:ascii="Times New Roman" w:hAnsi="Times New Roman" w:cs="Times New Roman"/>
          <w:color w:val="000000" w:themeColor="text1"/>
          <w:sz w:val="24"/>
          <w:szCs w:val="24"/>
        </w:rPr>
        <w:t>.</w:t>
      </w:r>
      <w:r w:rsidRPr="00137771">
        <w:rPr>
          <w:rFonts w:ascii="Times New Roman" w:hAnsi="Times New Roman" w:cs="Times New Roman"/>
          <w:bCs/>
          <w:color w:val="000000" w:themeColor="text1"/>
          <w:sz w:val="24"/>
          <w:szCs w:val="24"/>
        </w:rPr>
        <w:t xml:space="preserve"> – Режим доступа </w:t>
      </w:r>
      <w:hyperlink r:id="rId17" w:history="1">
        <w:r w:rsidRPr="00137771">
          <w:rPr>
            <w:rStyle w:val="a7"/>
            <w:rFonts w:ascii="Times New Roman" w:hAnsi="Times New Roman" w:cs="Times New Roman"/>
            <w:sz w:val="24"/>
            <w:szCs w:val="24"/>
          </w:rPr>
          <w:t>https://dnrsovet.su/zakonodatelnaya-deyatelnost/prinyatye/zakony/grazhdanskij-kodeks-donetskoj-narodnoj-respubliki/</w:t>
        </w:r>
      </w:hyperlink>
      <w:r w:rsidRPr="00137771">
        <w:rPr>
          <w:rFonts w:ascii="Times New Roman" w:hAnsi="Times New Roman" w:cs="Times New Roman"/>
          <w:sz w:val="24"/>
          <w:szCs w:val="24"/>
        </w:rPr>
        <w:t>.</w:t>
      </w:r>
    </w:p>
    <w:p w:rsidR="00137771" w:rsidRPr="00137771" w:rsidRDefault="00137771" w:rsidP="00137771">
      <w:pPr>
        <w:pStyle w:val="a4"/>
        <w:spacing w:after="0" w:line="240" w:lineRule="auto"/>
        <w:ind w:left="0" w:firstLine="709"/>
        <w:jc w:val="both"/>
        <w:rPr>
          <w:rFonts w:ascii="Times New Roman" w:hAnsi="Times New Roman" w:cs="Times New Roman"/>
          <w:sz w:val="24"/>
          <w:szCs w:val="24"/>
        </w:rPr>
      </w:pPr>
      <w:r w:rsidRPr="00137771">
        <w:rPr>
          <w:rFonts w:ascii="Times New Roman" w:hAnsi="Times New Roman" w:cs="Times New Roman"/>
          <w:sz w:val="24"/>
          <w:szCs w:val="24"/>
        </w:rPr>
        <w:t>3.</w:t>
      </w:r>
      <w:r w:rsidRPr="00137771">
        <w:rPr>
          <w:rFonts w:ascii="Times New Roman" w:hAnsi="Times New Roman" w:cs="Times New Roman"/>
          <w:color w:val="000000"/>
          <w:sz w:val="24"/>
          <w:szCs w:val="24"/>
        </w:rPr>
        <w:t>Закон Донецкой Народной Республики «Об отпусках»</w:t>
      </w:r>
      <w:r w:rsidRPr="00137771">
        <w:rPr>
          <w:rFonts w:ascii="Times New Roman" w:hAnsi="Times New Roman" w:cs="Times New Roman"/>
          <w:color w:val="000000" w:themeColor="text1"/>
          <w:sz w:val="24"/>
          <w:szCs w:val="24"/>
        </w:rPr>
        <w:t xml:space="preserve">  </w:t>
      </w:r>
      <w:r w:rsidRPr="00137771">
        <w:rPr>
          <w:rFonts w:ascii="Times New Roman" w:hAnsi="Times New Roman" w:cs="Times New Roman"/>
          <w:color w:val="000000" w:themeColor="text1"/>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color w:val="000000" w:themeColor="text1"/>
          <w:sz w:val="24"/>
          <w:szCs w:val="24"/>
        </w:rPr>
        <w:sym w:font="Symbol" w:char="F05D"/>
      </w:r>
      <w:r w:rsidRPr="00137771">
        <w:rPr>
          <w:rFonts w:ascii="Times New Roman" w:hAnsi="Times New Roman" w:cs="Times New Roman"/>
          <w:color w:val="000000" w:themeColor="text1"/>
          <w:sz w:val="24"/>
          <w:szCs w:val="24"/>
        </w:rPr>
        <w:t>.</w:t>
      </w:r>
      <w:r w:rsidRPr="00137771">
        <w:rPr>
          <w:rFonts w:ascii="Times New Roman" w:hAnsi="Times New Roman" w:cs="Times New Roman"/>
          <w:bCs/>
          <w:color w:val="000000" w:themeColor="text1"/>
          <w:sz w:val="24"/>
          <w:szCs w:val="24"/>
        </w:rPr>
        <w:t xml:space="preserve"> – Режим доступа </w:t>
      </w:r>
      <w:hyperlink r:id="rId18" w:history="1">
        <w:r w:rsidRPr="00137771">
          <w:rPr>
            <w:rStyle w:val="a7"/>
            <w:rFonts w:ascii="Times New Roman" w:hAnsi="Times New Roman" w:cs="Times New Roman"/>
            <w:sz w:val="24"/>
            <w:szCs w:val="24"/>
          </w:rPr>
          <w:t>https://dnrsovet.su/zakon-dnr-ob-otpuskah/</w:t>
        </w:r>
      </w:hyperlink>
      <w:r w:rsidRPr="00137771">
        <w:rPr>
          <w:rFonts w:ascii="Times New Roman" w:hAnsi="Times New Roman" w:cs="Times New Roman"/>
          <w:sz w:val="24"/>
          <w:szCs w:val="24"/>
        </w:rPr>
        <w:t>.</w:t>
      </w:r>
    </w:p>
    <w:p w:rsidR="00137771" w:rsidRPr="00137771" w:rsidRDefault="00137771" w:rsidP="00137771">
      <w:pPr>
        <w:pStyle w:val="a4"/>
        <w:spacing w:after="0" w:line="240" w:lineRule="auto"/>
        <w:ind w:left="0" w:firstLine="709"/>
        <w:jc w:val="both"/>
        <w:rPr>
          <w:rFonts w:ascii="Times New Roman" w:hAnsi="Times New Roman" w:cs="Times New Roman"/>
          <w:sz w:val="24"/>
          <w:szCs w:val="24"/>
        </w:rPr>
      </w:pPr>
      <w:r w:rsidRPr="00137771">
        <w:rPr>
          <w:rFonts w:ascii="Times New Roman" w:hAnsi="Times New Roman" w:cs="Times New Roman"/>
          <w:sz w:val="24"/>
          <w:szCs w:val="24"/>
        </w:rPr>
        <w:t>4.</w:t>
      </w:r>
      <w:r w:rsidRPr="00137771">
        <w:rPr>
          <w:rFonts w:ascii="Times New Roman" w:hAnsi="Times New Roman" w:cs="Times New Roman"/>
          <w:color w:val="000000"/>
          <w:sz w:val="24"/>
          <w:szCs w:val="24"/>
        </w:rPr>
        <w:t>Закон Донецкой Народной Республики  «Об оплате труда»</w:t>
      </w:r>
      <w:r w:rsidRPr="00137771">
        <w:rPr>
          <w:rFonts w:ascii="Times New Roman" w:hAnsi="Times New Roman" w:cs="Times New Roman"/>
          <w:color w:val="000000" w:themeColor="text1"/>
          <w:sz w:val="24"/>
          <w:szCs w:val="24"/>
        </w:rPr>
        <w:t xml:space="preserve"> </w:t>
      </w:r>
      <w:r w:rsidRPr="00137771">
        <w:rPr>
          <w:rFonts w:ascii="Times New Roman" w:hAnsi="Times New Roman" w:cs="Times New Roman"/>
          <w:color w:val="000000" w:themeColor="text1"/>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color w:val="000000" w:themeColor="text1"/>
          <w:sz w:val="24"/>
          <w:szCs w:val="24"/>
        </w:rPr>
        <w:sym w:font="Symbol" w:char="F05D"/>
      </w:r>
      <w:r w:rsidRPr="00137771">
        <w:rPr>
          <w:rFonts w:ascii="Times New Roman" w:hAnsi="Times New Roman" w:cs="Times New Roman"/>
          <w:color w:val="000000" w:themeColor="text1"/>
          <w:sz w:val="24"/>
          <w:szCs w:val="24"/>
        </w:rPr>
        <w:t>.</w:t>
      </w:r>
      <w:r w:rsidRPr="00137771">
        <w:rPr>
          <w:rFonts w:ascii="Times New Roman" w:hAnsi="Times New Roman" w:cs="Times New Roman"/>
          <w:bCs/>
          <w:color w:val="000000" w:themeColor="text1"/>
          <w:sz w:val="24"/>
          <w:szCs w:val="24"/>
        </w:rPr>
        <w:t xml:space="preserve"> – Режим доступа  </w:t>
      </w:r>
      <w:hyperlink r:id="rId19" w:history="1">
        <w:r w:rsidRPr="00137771">
          <w:rPr>
            <w:rStyle w:val="a7"/>
            <w:rFonts w:ascii="Times New Roman" w:hAnsi="Times New Roman" w:cs="Times New Roman"/>
            <w:sz w:val="24"/>
            <w:szCs w:val="24"/>
          </w:rPr>
          <w:t>https://dnrsovet.su/zakon-dnr-ob-oplate-truda/</w:t>
        </w:r>
      </w:hyperlink>
      <w:r w:rsidRPr="00137771">
        <w:rPr>
          <w:rFonts w:ascii="Times New Roman" w:hAnsi="Times New Roman" w:cs="Times New Roman"/>
          <w:sz w:val="24"/>
          <w:szCs w:val="24"/>
        </w:rPr>
        <w:t>.</w:t>
      </w:r>
    </w:p>
    <w:p w:rsidR="00137771" w:rsidRPr="00137771" w:rsidRDefault="00137771" w:rsidP="00137771">
      <w:pPr>
        <w:pStyle w:val="a4"/>
        <w:spacing w:after="0" w:line="240" w:lineRule="auto"/>
        <w:ind w:left="0" w:firstLine="709"/>
        <w:jc w:val="both"/>
        <w:rPr>
          <w:rFonts w:ascii="Times New Roman" w:hAnsi="Times New Roman" w:cs="Times New Roman"/>
          <w:sz w:val="24"/>
          <w:szCs w:val="24"/>
        </w:rPr>
      </w:pPr>
      <w:r w:rsidRPr="00137771">
        <w:rPr>
          <w:rFonts w:ascii="Times New Roman" w:hAnsi="Times New Roman" w:cs="Times New Roman"/>
          <w:sz w:val="24"/>
          <w:szCs w:val="24"/>
        </w:rPr>
        <w:t>5.</w:t>
      </w:r>
      <w:r w:rsidRPr="00137771">
        <w:rPr>
          <w:rFonts w:ascii="Times New Roman" w:hAnsi="Times New Roman" w:cs="Times New Roman"/>
          <w:color w:val="000000"/>
          <w:sz w:val="24"/>
          <w:szCs w:val="24"/>
        </w:rPr>
        <w:t>Закон Донецкой Народной Республики  «О профессиональных союзах»</w:t>
      </w:r>
      <w:r w:rsidRPr="00137771">
        <w:rPr>
          <w:rFonts w:ascii="Times New Roman" w:hAnsi="Times New Roman" w:cs="Times New Roman"/>
          <w:color w:val="000000" w:themeColor="text1"/>
          <w:sz w:val="24"/>
          <w:szCs w:val="24"/>
        </w:rPr>
        <w:t xml:space="preserve"> </w:t>
      </w:r>
      <w:r w:rsidRPr="00137771">
        <w:rPr>
          <w:rFonts w:ascii="Times New Roman" w:hAnsi="Times New Roman" w:cs="Times New Roman"/>
          <w:color w:val="000000" w:themeColor="text1"/>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color w:val="000000" w:themeColor="text1"/>
          <w:sz w:val="24"/>
          <w:szCs w:val="24"/>
        </w:rPr>
        <w:sym w:font="Symbol" w:char="F05D"/>
      </w:r>
      <w:r w:rsidRPr="00137771">
        <w:rPr>
          <w:rFonts w:ascii="Times New Roman" w:hAnsi="Times New Roman" w:cs="Times New Roman"/>
          <w:color w:val="000000" w:themeColor="text1"/>
          <w:sz w:val="24"/>
          <w:szCs w:val="24"/>
        </w:rPr>
        <w:t>.</w:t>
      </w:r>
      <w:r w:rsidRPr="00137771">
        <w:rPr>
          <w:rFonts w:ascii="Times New Roman" w:hAnsi="Times New Roman" w:cs="Times New Roman"/>
          <w:bCs/>
          <w:color w:val="000000" w:themeColor="text1"/>
          <w:sz w:val="24"/>
          <w:szCs w:val="24"/>
        </w:rPr>
        <w:t xml:space="preserve"> – Режим доступа </w:t>
      </w:r>
      <w:hyperlink r:id="rId20" w:history="1">
        <w:r w:rsidRPr="00137771">
          <w:rPr>
            <w:rStyle w:val="a7"/>
            <w:rFonts w:ascii="Times New Roman" w:hAnsi="Times New Roman" w:cs="Times New Roman"/>
            <w:sz w:val="24"/>
            <w:szCs w:val="24"/>
          </w:rPr>
          <w:t>https://dnrsovet.su/zakon-donetskoj-narodnoj-respubliki-o-professionalnyh-soyuzah/</w:t>
        </w:r>
      </w:hyperlink>
      <w:r w:rsidRPr="00137771">
        <w:rPr>
          <w:rFonts w:ascii="Times New Roman" w:hAnsi="Times New Roman" w:cs="Times New Roman"/>
          <w:sz w:val="24"/>
          <w:szCs w:val="24"/>
        </w:rPr>
        <w:t>.</w:t>
      </w:r>
    </w:p>
    <w:p w:rsidR="00137771" w:rsidRPr="00137771" w:rsidRDefault="00137771" w:rsidP="00137771">
      <w:pPr>
        <w:pStyle w:val="a4"/>
        <w:spacing w:after="0" w:line="240" w:lineRule="auto"/>
        <w:ind w:left="0" w:firstLine="709"/>
        <w:jc w:val="both"/>
        <w:rPr>
          <w:rFonts w:ascii="Times New Roman" w:hAnsi="Times New Roman" w:cs="Times New Roman"/>
          <w:sz w:val="24"/>
          <w:szCs w:val="24"/>
        </w:rPr>
      </w:pPr>
      <w:r w:rsidRPr="00137771">
        <w:rPr>
          <w:rFonts w:ascii="Times New Roman" w:hAnsi="Times New Roman" w:cs="Times New Roman"/>
          <w:sz w:val="24"/>
          <w:szCs w:val="24"/>
        </w:rPr>
        <w:t>6.</w:t>
      </w:r>
      <w:r w:rsidRPr="00137771">
        <w:rPr>
          <w:rFonts w:ascii="Times New Roman" w:hAnsi="Times New Roman" w:cs="Times New Roman"/>
          <w:color w:val="000000"/>
          <w:sz w:val="24"/>
          <w:szCs w:val="24"/>
        </w:rPr>
        <w:t xml:space="preserve">Арбитражный процессуальный кодекс Донецкой Народной Республики </w:t>
      </w:r>
      <w:r w:rsidRPr="00137771">
        <w:rPr>
          <w:rFonts w:ascii="Times New Roman" w:hAnsi="Times New Roman" w:cs="Times New Roman"/>
          <w:color w:val="000000" w:themeColor="text1"/>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color w:val="000000" w:themeColor="text1"/>
          <w:sz w:val="24"/>
          <w:szCs w:val="24"/>
        </w:rPr>
        <w:sym w:font="Symbol" w:char="F05D"/>
      </w:r>
      <w:r w:rsidRPr="00137771">
        <w:rPr>
          <w:rFonts w:ascii="Times New Roman" w:hAnsi="Times New Roman" w:cs="Times New Roman"/>
          <w:color w:val="000000" w:themeColor="text1"/>
          <w:sz w:val="24"/>
          <w:szCs w:val="24"/>
        </w:rPr>
        <w:t>.</w:t>
      </w:r>
      <w:r w:rsidRPr="00137771">
        <w:rPr>
          <w:rFonts w:ascii="Times New Roman" w:hAnsi="Times New Roman" w:cs="Times New Roman"/>
          <w:bCs/>
          <w:color w:val="000000" w:themeColor="text1"/>
          <w:sz w:val="24"/>
          <w:szCs w:val="24"/>
        </w:rPr>
        <w:t xml:space="preserve"> – Режим доступа </w:t>
      </w:r>
      <w:hyperlink r:id="rId21" w:history="1">
        <w:r w:rsidRPr="00137771">
          <w:rPr>
            <w:rStyle w:val="a7"/>
            <w:rFonts w:ascii="Times New Roman" w:hAnsi="Times New Roman" w:cs="Times New Roman"/>
            <w:sz w:val="24"/>
            <w:szCs w:val="24"/>
            <w:shd w:val="clear" w:color="auto" w:fill="FFFFFF"/>
          </w:rPr>
          <w:t>https://dnrsovet.su/zakonodatelnaya-deyatelnost/prinyatye/zakony/arbitrazhnyj-protsessualnyj-kodeks-donetskoj-narodnoj-respubliki/</w:t>
        </w:r>
      </w:hyperlink>
      <w:r w:rsidRPr="00137771">
        <w:rPr>
          <w:rFonts w:ascii="Times New Roman" w:hAnsi="Times New Roman" w:cs="Times New Roman"/>
          <w:sz w:val="24"/>
          <w:szCs w:val="24"/>
        </w:rPr>
        <w:t>.</w:t>
      </w:r>
    </w:p>
    <w:p w:rsidR="00137771" w:rsidRPr="00137771" w:rsidRDefault="00137771" w:rsidP="00137771">
      <w:pPr>
        <w:pStyle w:val="a4"/>
        <w:spacing w:after="0" w:line="240" w:lineRule="auto"/>
        <w:ind w:left="0" w:firstLine="709"/>
        <w:jc w:val="both"/>
        <w:rPr>
          <w:rFonts w:ascii="Times New Roman" w:hAnsi="Times New Roman" w:cs="Times New Roman"/>
          <w:sz w:val="24"/>
          <w:szCs w:val="24"/>
        </w:rPr>
      </w:pPr>
      <w:r w:rsidRPr="00137771">
        <w:rPr>
          <w:rFonts w:ascii="Times New Roman" w:hAnsi="Times New Roman" w:cs="Times New Roman"/>
          <w:sz w:val="24"/>
          <w:szCs w:val="24"/>
        </w:rPr>
        <w:t>7.</w:t>
      </w:r>
      <w:r w:rsidRPr="00137771">
        <w:rPr>
          <w:rFonts w:ascii="Times New Roman" w:hAnsi="Times New Roman" w:cs="Times New Roman"/>
          <w:color w:val="000000"/>
          <w:sz w:val="24"/>
          <w:szCs w:val="24"/>
        </w:rPr>
        <w:t xml:space="preserve">Закон Донецкой Народной Республики  </w:t>
      </w:r>
      <w:r w:rsidRPr="00137771">
        <w:rPr>
          <w:rFonts w:ascii="Times New Roman" w:hAnsi="Times New Roman" w:cs="Times New Roman"/>
          <w:sz w:val="24"/>
          <w:szCs w:val="24"/>
        </w:rPr>
        <w:t>"О занятости населения "</w:t>
      </w:r>
      <w:r w:rsidRPr="00137771">
        <w:rPr>
          <w:rFonts w:ascii="Times New Roman" w:hAnsi="Times New Roman" w:cs="Times New Roman"/>
          <w:color w:val="000000" w:themeColor="text1"/>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color w:val="000000" w:themeColor="text1"/>
          <w:sz w:val="24"/>
          <w:szCs w:val="24"/>
        </w:rPr>
        <w:sym w:font="Symbol" w:char="F05D"/>
      </w:r>
      <w:r w:rsidRPr="00137771">
        <w:rPr>
          <w:rFonts w:ascii="Times New Roman" w:hAnsi="Times New Roman" w:cs="Times New Roman"/>
          <w:color w:val="000000" w:themeColor="text1"/>
          <w:sz w:val="24"/>
          <w:szCs w:val="24"/>
        </w:rPr>
        <w:t>.</w:t>
      </w:r>
      <w:r w:rsidRPr="00137771">
        <w:rPr>
          <w:rFonts w:ascii="Times New Roman" w:hAnsi="Times New Roman" w:cs="Times New Roman"/>
          <w:bCs/>
          <w:color w:val="000000" w:themeColor="text1"/>
          <w:sz w:val="24"/>
          <w:szCs w:val="24"/>
        </w:rPr>
        <w:t xml:space="preserve"> – Режим доступа </w:t>
      </w:r>
      <w:hyperlink r:id="rId22" w:history="1">
        <w:r w:rsidRPr="00137771">
          <w:rPr>
            <w:rStyle w:val="a7"/>
            <w:rFonts w:ascii="Times New Roman" w:hAnsi="Times New Roman" w:cs="Times New Roman"/>
            <w:sz w:val="24"/>
            <w:szCs w:val="24"/>
          </w:rPr>
          <w:t>https://dnrsovet.su/zakon-donetskoj-narodnoj-respubliki-o-zanyatosti-naseleniya/</w:t>
        </w:r>
      </w:hyperlink>
      <w:r w:rsidRPr="00137771">
        <w:rPr>
          <w:rFonts w:ascii="Times New Roman" w:hAnsi="Times New Roman" w:cs="Times New Roman"/>
          <w:sz w:val="24"/>
          <w:szCs w:val="24"/>
        </w:rPr>
        <w:t>.</w:t>
      </w:r>
    </w:p>
    <w:p w:rsidR="00137771" w:rsidRPr="00137771" w:rsidRDefault="00137771" w:rsidP="00137771">
      <w:pPr>
        <w:pStyle w:val="a4"/>
        <w:spacing w:after="0" w:line="240" w:lineRule="auto"/>
        <w:ind w:left="0" w:firstLine="709"/>
        <w:jc w:val="both"/>
        <w:rPr>
          <w:rFonts w:ascii="Times New Roman" w:hAnsi="Times New Roman" w:cs="Times New Roman"/>
          <w:color w:val="000000" w:themeColor="text1"/>
          <w:sz w:val="24"/>
          <w:szCs w:val="24"/>
        </w:rPr>
      </w:pPr>
      <w:r w:rsidRPr="00137771">
        <w:rPr>
          <w:rFonts w:ascii="Times New Roman" w:hAnsi="Times New Roman" w:cs="Times New Roman"/>
          <w:sz w:val="24"/>
          <w:szCs w:val="24"/>
        </w:rPr>
        <w:t>8.</w:t>
      </w:r>
      <w:r w:rsidRPr="00137771">
        <w:rPr>
          <w:rFonts w:ascii="Times New Roman" w:hAnsi="Times New Roman" w:cs="Times New Roman"/>
          <w:color w:val="000000"/>
          <w:sz w:val="24"/>
          <w:szCs w:val="24"/>
        </w:rPr>
        <w:t>Закон Донецкой Народной Республики  «</w:t>
      </w:r>
      <w:r w:rsidRPr="00137771">
        <w:rPr>
          <w:rFonts w:ascii="Times New Roman" w:hAnsi="Times New Roman" w:cs="Times New Roman"/>
          <w:color w:val="111111"/>
          <w:sz w:val="24"/>
          <w:szCs w:val="24"/>
          <w:shd w:val="clear" w:color="auto" w:fill="FFFFFF"/>
        </w:rPr>
        <w:t>Об основах общеобязательного социального страхования»</w:t>
      </w:r>
      <w:r w:rsidRPr="00137771">
        <w:rPr>
          <w:rFonts w:ascii="Times New Roman" w:hAnsi="Times New Roman" w:cs="Times New Roman"/>
          <w:color w:val="000000" w:themeColor="text1"/>
          <w:sz w:val="24"/>
          <w:szCs w:val="24"/>
        </w:rPr>
        <w:t xml:space="preserve"> </w:t>
      </w:r>
      <w:r w:rsidRPr="00137771">
        <w:rPr>
          <w:rFonts w:ascii="Times New Roman" w:hAnsi="Times New Roman" w:cs="Times New Roman"/>
          <w:color w:val="000000" w:themeColor="text1"/>
          <w:sz w:val="24"/>
          <w:szCs w:val="24"/>
        </w:rPr>
        <w:sym w:font="Symbol" w:char="F05B"/>
      </w:r>
      <w:r w:rsidRPr="00137771">
        <w:rPr>
          <w:rFonts w:ascii="Times New Roman" w:hAnsi="Times New Roman" w:cs="Times New Roman"/>
          <w:bCs/>
          <w:color w:val="000000" w:themeColor="text1"/>
          <w:sz w:val="24"/>
          <w:szCs w:val="24"/>
        </w:rPr>
        <w:t>Электронный ресурс</w:t>
      </w:r>
      <w:r w:rsidRPr="00137771">
        <w:rPr>
          <w:rFonts w:ascii="Times New Roman" w:hAnsi="Times New Roman" w:cs="Times New Roman"/>
          <w:color w:val="000000" w:themeColor="text1"/>
          <w:sz w:val="24"/>
          <w:szCs w:val="24"/>
        </w:rPr>
        <w:sym w:font="Symbol" w:char="F05D"/>
      </w:r>
      <w:r w:rsidRPr="00137771">
        <w:rPr>
          <w:rFonts w:ascii="Times New Roman" w:hAnsi="Times New Roman" w:cs="Times New Roman"/>
          <w:color w:val="000000" w:themeColor="text1"/>
          <w:sz w:val="24"/>
          <w:szCs w:val="24"/>
        </w:rPr>
        <w:t>.</w:t>
      </w:r>
      <w:r w:rsidRPr="00137771">
        <w:rPr>
          <w:rFonts w:ascii="Times New Roman" w:hAnsi="Times New Roman" w:cs="Times New Roman"/>
          <w:bCs/>
          <w:color w:val="000000" w:themeColor="text1"/>
          <w:sz w:val="24"/>
          <w:szCs w:val="24"/>
        </w:rPr>
        <w:t xml:space="preserve"> – Режим доступа </w:t>
      </w:r>
      <w:hyperlink r:id="rId23" w:history="1">
        <w:r w:rsidRPr="00137771">
          <w:rPr>
            <w:rStyle w:val="a7"/>
            <w:rFonts w:ascii="Times New Roman" w:hAnsi="Times New Roman" w:cs="Times New Roman"/>
            <w:sz w:val="24"/>
            <w:szCs w:val="24"/>
          </w:rPr>
          <w:t>https://dnrsovet.su/zakon-dnr-o-obshheobyazatelnom-sots-strahovanii/</w:t>
        </w:r>
      </w:hyperlink>
      <w:r w:rsidRPr="00137771">
        <w:rPr>
          <w:rFonts w:ascii="Times New Roman" w:hAnsi="Times New Roman" w:cs="Times New Roman"/>
          <w:sz w:val="24"/>
          <w:szCs w:val="24"/>
        </w:rPr>
        <w:t>.</w:t>
      </w:r>
    </w:p>
    <w:p w:rsidR="00137771" w:rsidRPr="00B31884" w:rsidRDefault="00137771" w:rsidP="00137771">
      <w:pPr>
        <w:spacing w:after="0" w:line="240" w:lineRule="auto"/>
        <w:rPr>
          <w:rFonts w:ascii="Times New Roman" w:hAnsi="Times New Roman" w:cs="Times New Roman"/>
          <w:color w:val="000000" w:themeColor="text1"/>
          <w:sz w:val="28"/>
          <w:szCs w:val="28"/>
        </w:rPr>
      </w:pPr>
    </w:p>
    <w:p w:rsidR="00137771" w:rsidRDefault="00137771" w:rsidP="00137771">
      <w:pPr>
        <w:spacing w:after="0" w:line="240" w:lineRule="auto"/>
        <w:jc w:val="both"/>
        <w:rPr>
          <w:rFonts w:ascii="Times New Roman" w:hAnsi="Times New Roman" w:cs="Times New Roman"/>
          <w:b/>
          <w:bCs/>
          <w:sz w:val="28"/>
          <w:szCs w:val="28"/>
        </w:rPr>
      </w:pPr>
    </w:p>
    <w:p w:rsidR="00137771" w:rsidRDefault="00137771" w:rsidP="00137771">
      <w:pPr>
        <w:spacing w:after="0" w:line="240" w:lineRule="auto"/>
        <w:jc w:val="both"/>
        <w:rPr>
          <w:rFonts w:ascii="Times New Roman" w:hAnsi="Times New Roman" w:cs="Times New Roman"/>
          <w:b/>
          <w:bCs/>
          <w:sz w:val="28"/>
          <w:szCs w:val="28"/>
        </w:rPr>
      </w:pPr>
    </w:p>
    <w:p w:rsidR="00137771" w:rsidRDefault="00137771" w:rsidP="00137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p>
    <w:p w:rsidR="00137771" w:rsidRDefault="00137771" w:rsidP="00137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8"/>
          <w:szCs w:val="28"/>
        </w:rPr>
      </w:pPr>
      <w:r w:rsidRPr="009B3A2A">
        <w:rPr>
          <w:rFonts w:ascii="Times New Roman" w:eastAsia="Times New Roman" w:hAnsi="Times New Roman" w:cs="Times New Roman"/>
          <w:b/>
          <w:bCs/>
          <w:i/>
          <w:sz w:val="28"/>
          <w:szCs w:val="28"/>
        </w:rPr>
        <w:t xml:space="preserve">Тема: </w:t>
      </w:r>
      <w:r w:rsidR="00A05AD5">
        <w:rPr>
          <w:rFonts w:ascii="Times New Roman" w:hAnsi="Times New Roman" w:cs="Times New Roman"/>
          <w:b/>
          <w:i/>
          <w:sz w:val="28"/>
          <w:szCs w:val="28"/>
        </w:rPr>
        <w:t xml:space="preserve"> Трудовые споры.</w:t>
      </w:r>
    </w:p>
    <w:p w:rsidR="00A05AD5" w:rsidRPr="009B3A2A" w:rsidRDefault="00A05AD5" w:rsidP="00137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pacing w:val="-5"/>
          <w:w w:val="101"/>
          <w:sz w:val="28"/>
          <w:szCs w:val="28"/>
        </w:rPr>
      </w:pPr>
    </w:p>
    <w:bookmarkEnd w:id="0"/>
    <w:p w:rsidR="00A05AD5" w:rsidRPr="00F64FD5" w:rsidRDefault="00A05AD5" w:rsidP="00A05AD5">
      <w:pPr>
        <w:spacing w:after="0"/>
        <w:jc w:val="center"/>
        <w:rPr>
          <w:rFonts w:ascii="Times New Roman" w:hAnsi="Times New Roman" w:cs="Times New Roman"/>
          <w:iCs/>
          <w:color w:val="000000"/>
          <w:sz w:val="24"/>
          <w:szCs w:val="24"/>
        </w:rPr>
      </w:pPr>
      <w:r w:rsidRPr="00F64FD5">
        <w:rPr>
          <w:rFonts w:ascii="Times New Roman" w:eastAsia="Times New Roman" w:hAnsi="Times New Roman" w:cs="Times New Roman"/>
          <w:bCs/>
          <w:sz w:val="24"/>
          <w:szCs w:val="24"/>
        </w:rPr>
        <w:t>План</w:t>
      </w:r>
    </w:p>
    <w:p w:rsidR="00A05AD5" w:rsidRPr="00F64FD5" w:rsidRDefault="00A05AD5" w:rsidP="00A05AD5">
      <w:pPr>
        <w:pStyle w:val="a3"/>
        <w:shd w:val="clear" w:color="auto" w:fill="FFFFFF"/>
        <w:spacing w:before="0" w:beforeAutospacing="0" w:after="0" w:afterAutospacing="0"/>
        <w:rPr>
          <w:color w:val="000000"/>
        </w:rPr>
      </w:pPr>
      <w:r w:rsidRPr="00F64FD5">
        <w:rPr>
          <w:color w:val="000000"/>
        </w:rPr>
        <w:t>1. Классификация и виды трудовых споров</w:t>
      </w:r>
    </w:p>
    <w:p w:rsidR="00A05AD5" w:rsidRPr="00F64FD5" w:rsidRDefault="00A05AD5" w:rsidP="00A05AD5">
      <w:pPr>
        <w:pStyle w:val="a3"/>
        <w:shd w:val="clear" w:color="auto" w:fill="FFFFFF"/>
        <w:spacing w:before="0" w:beforeAutospacing="0" w:after="0" w:afterAutospacing="0"/>
        <w:rPr>
          <w:color w:val="000000"/>
        </w:rPr>
      </w:pPr>
      <w:r w:rsidRPr="00F64FD5">
        <w:rPr>
          <w:color w:val="000000"/>
        </w:rPr>
        <w:t>2. Порядок разрешения индивидуальных споров</w:t>
      </w:r>
    </w:p>
    <w:p w:rsidR="00A05AD5" w:rsidRPr="00F64FD5" w:rsidRDefault="00A05AD5" w:rsidP="00A05AD5">
      <w:pPr>
        <w:spacing w:after="0"/>
        <w:rPr>
          <w:rFonts w:ascii="Times New Roman" w:hAnsi="Times New Roman" w:cs="Times New Roman"/>
          <w:color w:val="000000"/>
          <w:sz w:val="24"/>
          <w:szCs w:val="24"/>
        </w:rPr>
      </w:pPr>
      <w:r w:rsidRPr="00F64FD5">
        <w:rPr>
          <w:rFonts w:ascii="Times New Roman" w:hAnsi="Times New Roman" w:cs="Times New Roman"/>
          <w:color w:val="000000"/>
          <w:sz w:val="24"/>
          <w:szCs w:val="24"/>
        </w:rPr>
        <w:t>3. Порядок разрешения коллективных трудовых споров</w:t>
      </w:r>
    </w:p>
    <w:p w:rsidR="00A05AD5" w:rsidRPr="00F64FD5" w:rsidRDefault="00A05AD5" w:rsidP="00A05AD5">
      <w:pPr>
        <w:spacing w:after="0"/>
        <w:rPr>
          <w:rFonts w:ascii="Times New Roman" w:hAnsi="Times New Roman" w:cs="Times New Roman"/>
          <w:color w:val="000000"/>
          <w:sz w:val="24"/>
          <w:szCs w:val="24"/>
        </w:rPr>
      </w:pPr>
    </w:p>
    <w:p w:rsidR="00A05AD5" w:rsidRPr="00F64FD5" w:rsidRDefault="00A05AD5" w:rsidP="00A05AD5">
      <w:pPr>
        <w:spacing w:after="0"/>
        <w:jc w:val="center"/>
        <w:rPr>
          <w:rFonts w:ascii="Times New Roman" w:hAnsi="Times New Roman" w:cs="Times New Roman"/>
          <w:color w:val="000000"/>
          <w:sz w:val="24"/>
          <w:szCs w:val="24"/>
        </w:rPr>
      </w:pPr>
      <w:r w:rsidRPr="00F64FD5">
        <w:rPr>
          <w:rFonts w:ascii="Times New Roman" w:hAnsi="Times New Roman" w:cs="Times New Roman"/>
          <w:color w:val="000000"/>
          <w:sz w:val="24"/>
          <w:szCs w:val="24"/>
        </w:rPr>
        <w:t>Содержание</w:t>
      </w:r>
    </w:p>
    <w:p w:rsidR="00A05AD5" w:rsidRPr="00F64FD5" w:rsidRDefault="00A05AD5" w:rsidP="00A05AD5">
      <w:pPr>
        <w:spacing w:after="0"/>
        <w:jc w:val="center"/>
        <w:rPr>
          <w:rFonts w:ascii="Times New Roman" w:hAnsi="Times New Roman" w:cs="Times New Roman"/>
          <w:color w:val="000000"/>
          <w:sz w:val="24"/>
          <w:szCs w:val="24"/>
        </w:rPr>
      </w:pPr>
    </w:p>
    <w:p w:rsidR="00A05AD5" w:rsidRPr="00F64FD5" w:rsidRDefault="00A05AD5" w:rsidP="00A05AD5">
      <w:pPr>
        <w:pStyle w:val="a3"/>
        <w:shd w:val="clear" w:color="auto" w:fill="FFFFFF"/>
        <w:spacing w:before="0" w:beforeAutospacing="0" w:after="0" w:afterAutospacing="0"/>
        <w:rPr>
          <w:i/>
          <w:color w:val="000000"/>
        </w:rPr>
      </w:pPr>
      <w:r w:rsidRPr="00F64FD5">
        <w:rPr>
          <w:i/>
          <w:color w:val="000000"/>
        </w:rPr>
        <w:t>1. Классификация и виды трудовых споров</w:t>
      </w:r>
    </w:p>
    <w:p w:rsidR="00A05AD5" w:rsidRPr="00F64FD5" w:rsidRDefault="00A05AD5" w:rsidP="00A05AD5">
      <w:pPr>
        <w:pStyle w:val="a3"/>
        <w:shd w:val="clear" w:color="auto" w:fill="FFFFFF"/>
        <w:spacing w:before="0" w:beforeAutospacing="0" w:after="0" w:afterAutospacing="0"/>
        <w:ind w:firstLine="708"/>
        <w:jc w:val="both"/>
        <w:rPr>
          <w:color w:val="000000"/>
        </w:rPr>
      </w:pPr>
      <w:r w:rsidRPr="00F64FD5">
        <w:rPr>
          <w:rStyle w:val="aa"/>
          <w:color w:val="000000"/>
        </w:rPr>
        <w:t>Трудовой спор</w:t>
      </w:r>
      <w:r w:rsidRPr="00F64FD5">
        <w:rPr>
          <w:color w:val="000000"/>
        </w:rPr>
        <w:t xml:space="preserve"> — это разногласия между работодателем (или его представителями) и работником (работниками) по вопросам регулирования трудовых отношений, поступивших на разрешение специального </w:t>
      </w:r>
      <w:proofErr w:type="spellStart"/>
      <w:r w:rsidRPr="00F64FD5">
        <w:rPr>
          <w:color w:val="000000"/>
        </w:rPr>
        <w:t>юрисдикционного</w:t>
      </w:r>
      <w:proofErr w:type="spellEnd"/>
      <w:r w:rsidRPr="00F64FD5">
        <w:rPr>
          <w:color w:val="000000"/>
        </w:rPr>
        <w:t xml:space="preserve"> органа.</w:t>
      </w:r>
    </w:p>
    <w:p w:rsidR="00A05AD5" w:rsidRDefault="00A05AD5" w:rsidP="00A05AD5">
      <w:pPr>
        <w:pStyle w:val="a3"/>
        <w:shd w:val="clear" w:color="auto" w:fill="FFFFFF"/>
        <w:spacing w:before="0" w:beforeAutospacing="0" w:after="0" w:afterAutospacing="0"/>
        <w:ind w:firstLine="708"/>
        <w:jc w:val="both"/>
        <w:rPr>
          <w:color w:val="000000"/>
        </w:rPr>
      </w:pPr>
      <w:r w:rsidRPr="00F64FD5">
        <w:rPr>
          <w:rStyle w:val="aa"/>
          <w:color w:val="000000"/>
        </w:rPr>
        <w:t>Разногласие</w:t>
      </w:r>
      <w:r w:rsidRPr="00F64FD5">
        <w:rPr>
          <w:color w:val="000000"/>
        </w:rPr>
        <w:t> — это различная оценка ситуации взаимодействующими сторонами.</w:t>
      </w:r>
    </w:p>
    <w:p w:rsidR="00A05AD5" w:rsidRPr="00F64FD5" w:rsidRDefault="00A05AD5" w:rsidP="00A05AD5">
      <w:pPr>
        <w:pStyle w:val="a3"/>
        <w:shd w:val="clear" w:color="auto" w:fill="FFFFFF"/>
        <w:spacing w:before="0" w:beforeAutospacing="0" w:after="0" w:afterAutospacing="0"/>
        <w:ind w:firstLine="708"/>
        <w:jc w:val="both"/>
        <w:rPr>
          <w:color w:val="000000"/>
        </w:rPr>
      </w:pPr>
      <w:r w:rsidRPr="00F64FD5">
        <w:rPr>
          <w:color w:val="000000"/>
        </w:rPr>
        <w:t>Причиной трудового спора, как правило, являются трудовые правонарушения или в некоторых случаях добросовестное заблуждение по поводу наличия правонарушения.</w:t>
      </w:r>
    </w:p>
    <w:p w:rsidR="00A05AD5" w:rsidRPr="009E463F" w:rsidRDefault="00A05AD5" w:rsidP="00A05AD5">
      <w:pPr>
        <w:pStyle w:val="2"/>
        <w:ind w:firstLine="650"/>
        <w:rPr>
          <w:sz w:val="24"/>
          <w:szCs w:val="24"/>
        </w:rPr>
      </w:pPr>
      <w:bookmarkStart w:id="1" w:name="a2"/>
      <w:bookmarkEnd w:id="1"/>
      <w:r w:rsidRPr="009E463F">
        <w:rPr>
          <w:sz w:val="24"/>
          <w:szCs w:val="24"/>
        </w:rPr>
        <w:t>Классификация и виды трудовых споров.</w:t>
      </w:r>
    </w:p>
    <w:p w:rsidR="00A05AD5" w:rsidRPr="0062620E" w:rsidRDefault="00A05AD5" w:rsidP="00A05AD5">
      <w:pPr>
        <w:pStyle w:val="a3"/>
        <w:shd w:val="clear" w:color="auto" w:fill="FFFFFF"/>
        <w:spacing w:before="0" w:beforeAutospacing="0" w:after="0" w:afterAutospacing="0"/>
        <w:jc w:val="both"/>
        <w:rPr>
          <w:b/>
          <w:i/>
          <w:color w:val="000000"/>
        </w:rPr>
      </w:pPr>
      <w:r w:rsidRPr="0062620E">
        <w:rPr>
          <w:rStyle w:val="aa"/>
          <w:i/>
          <w:color w:val="000000"/>
        </w:rPr>
        <w:t>Виды трудовых споров по спорящим субъектам:</w:t>
      </w:r>
    </w:p>
    <w:p w:rsidR="00A05AD5" w:rsidRPr="00F64FD5" w:rsidRDefault="00A05AD5" w:rsidP="00A05AD5">
      <w:pPr>
        <w:numPr>
          <w:ilvl w:val="0"/>
          <w:numId w:val="9"/>
        </w:numPr>
        <w:shd w:val="clear" w:color="auto" w:fill="FFFFFF"/>
        <w:spacing w:after="30" w:line="240" w:lineRule="auto"/>
        <w:ind w:left="300"/>
        <w:jc w:val="both"/>
        <w:rPr>
          <w:rFonts w:ascii="Times New Roman" w:hAnsi="Times New Roman" w:cs="Times New Roman"/>
          <w:color w:val="000000"/>
          <w:sz w:val="24"/>
          <w:szCs w:val="24"/>
        </w:rPr>
      </w:pPr>
      <w:r w:rsidRPr="00F64FD5">
        <w:rPr>
          <w:rFonts w:ascii="Times New Roman" w:hAnsi="Times New Roman" w:cs="Times New Roman"/>
          <w:color w:val="000000"/>
          <w:sz w:val="24"/>
          <w:szCs w:val="24"/>
        </w:rPr>
        <w:t>индивидуальные трудовые споры — когда они затрагивают интересы отдельных работников;</w:t>
      </w:r>
    </w:p>
    <w:p w:rsidR="00A05AD5" w:rsidRPr="00F64FD5" w:rsidRDefault="00A05AD5" w:rsidP="00A05AD5">
      <w:pPr>
        <w:numPr>
          <w:ilvl w:val="0"/>
          <w:numId w:val="9"/>
        </w:numPr>
        <w:shd w:val="clear" w:color="auto" w:fill="FFFFFF"/>
        <w:spacing w:after="30" w:line="240" w:lineRule="auto"/>
        <w:ind w:left="300"/>
        <w:jc w:val="both"/>
        <w:rPr>
          <w:rFonts w:ascii="Times New Roman" w:hAnsi="Times New Roman" w:cs="Times New Roman"/>
          <w:color w:val="000000"/>
          <w:sz w:val="24"/>
          <w:szCs w:val="24"/>
        </w:rPr>
      </w:pPr>
      <w:r w:rsidRPr="00F64FD5">
        <w:rPr>
          <w:rFonts w:ascii="Times New Roman" w:hAnsi="Times New Roman" w:cs="Times New Roman"/>
          <w:color w:val="000000"/>
          <w:sz w:val="24"/>
          <w:szCs w:val="24"/>
        </w:rPr>
        <w:t>коллективные трудовые споры — когда затронуты интересы всего трудового коллектива (например, невыполнение работодателем коллективного трудового договора) или его части (отдельного структурного подразделения).</w:t>
      </w:r>
    </w:p>
    <w:p w:rsidR="00A05AD5" w:rsidRPr="00F64FD5" w:rsidRDefault="00A05AD5" w:rsidP="00A05AD5">
      <w:pPr>
        <w:pStyle w:val="a3"/>
        <w:shd w:val="clear" w:color="auto" w:fill="FFFFFF"/>
        <w:spacing w:before="0" w:beforeAutospacing="0" w:after="0" w:afterAutospacing="0"/>
        <w:jc w:val="both"/>
        <w:rPr>
          <w:color w:val="000000"/>
        </w:rPr>
      </w:pPr>
      <w:r w:rsidRPr="0062620E">
        <w:rPr>
          <w:rStyle w:val="aa"/>
          <w:i/>
          <w:color w:val="000000"/>
        </w:rPr>
        <w:t>Виды трудовых споров по правоотношениям</w:t>
      </w:r>
      <w:r w:rsidRPr="00F64FD5">
        <w:rPr>
          <w:color w:val="000000"/>
        </w:rPr>
        <w:t>, из которых они возникают (вытекают из предмета трудового права):</w:t>
      </w:r>
    </w:p>
    <w:p w:rsidR="00A05AD5" w:rsidRPr="00F64FD5" w:rsidRDefault="00A05AD5" w:rsidP="00A05AD5">
      <w:pPr>
        <w:pStyle w:val="a3"/>
        <w:shd w:val="clear" w:color="auto" w:fill="FFFFFF"/>
        <w:spacing w:before="180" w:beforeAutospacing="0" w:after="0" w:afterAutospacing="0"/>
        <w:jc w:val="both"/>
        <w:rPr>
          <w:color w:val="000000"/>
        </w:rPr>
      </w:pPr>
      <w:r w:rsidRPr="00F64FD5">
        <w:rPr>
          <w:color w:val="000000"/>
        </w:rPr>
        <w:t>1. трудовые споры, возникающие вследствие правонарушения трудовых отношений (например, но невыплате зарплаты, о незаконном увольнении, задержке выдачи трудовой книжки и др.);</w:t>
      </w:r>
    </w:p>
    <w:p w:rsidR="00A05AD5" w:rsidRPr="00F64FD5" w:rsidRDefault="00A05AD5" w:rsidP="00A05AD5">
      <w:pPr>
        <w:pStyle w:val="a3"/>
        <w:shd w:val="clear" w:color="auto" w:fill="FFFFFF"/>
        <w:spacing w:before="180" w:beforeAutospacing="0" w:after="0" w:afterAutospacing="0"/>
        <w:jc w:val="both"/>
        <w:rPr>
          <w:color w:val="000000"/>
        </w:rPr>
      </w:pPr>
      <w:r w:rsidRPr="00F64FD5">
        <w:rPr>
          <w:color w:val="000000"/>
        </w:rPr>
        <w:t xml:space="preserve">2. трудовые споры, возникающие из правонарушения отношений, непосредственно связанных с </w:t>
      </w:r>
      <w:proofErr w:type="gramStart"/>
      <w:r w:rsidRPr="00F64FD5">
        <w:rPr>
          <w:color w:val="000000"/>
        </w:rPr>
        <w:t>трудовыми</w:t>
      </w:r>
      <w:proofErr w:type="gramEnd"/>
      <w:r w:rsidRPr="00F64FD5">
        <w:rPr>
          <w:color w:val="000000"/>
        </w:rPr>
        <w:t>, т. е.:</w:t>
      </w:r>
    </w:p>
    <w:p w:rsidR="00A05AD5" w:rsidRPr="00F64FD5" w:rsidRDefault="00A05AD5" w:rsidP="00A05AD5">
      <w:pPr>
        <w:numPr>
          <w:ilvl w:val="0"/>
          <w:numId w:val="10"/>
        </w:numPr>
        <w:shd w:val="clear" w:color="auto" w:fill="FFFFFF"/>
        <w:spacing w:after="30" w:line="240" w:lineRule="auto"/>
        <w:ind w:left="300"/>
        <w:jc w:val="both"/>
        <w:rPr>
          <w:rFonts w:ascii="Times New Roman" w:hAnsi="Times New Roman" w:cs="Times New Roman"/>
          <w:color w:val="000000"/>
          <w:sz w:val="24"/>
          <w:szCs w:val="24"/>
        </w:rPr>
      </w:pPr>
      <w:r w:rsidRPr="00F64FD5">
        <w:rPr>
          <w:rFonts w:ascii="Times New Roman" w:hAnsi="Times New Roman" w:cs="Times New Roman"/>
          <w:color w:val="000000"/>
          <w:sz w:val="24"/>
          <w:szCs w:val="24"/>
        </w:rPr>
        <w:t xml:space="preserve">возникающие из-за нарушения </w:t>
      </w:r>
      <w:proofErr w:type="gramStart"/>
      <w:r w:rsidRPr="00F64FD5">
        <w:rPr>
          <w:rFonts w:ascii="Times New Roman" w:hAnsi="Times New Roman" w:cs="Times New Roman"/>
          <w:color w:val="000000"/>
          <w:sz w:val="24"/>
          <w:szCs w:val="24"/>
        </w:rPr>
        <w:t>отношений</w:t>
      </w:r>
      <w:proofErr w:type="gramEnd"/>
      <w:r w:rsidRPr="00F64FD5">
        <w:rPr>
          <w:rFonts w:ascii="Times New Roman" w:hAnsi="Times New Roman" w:cs="Times New Roman"/>
          <w:color w:val="000000"/>
          <w:sz w:val="24"/>
          <w:szCs w:val="24"/>
        </w:rPr>
        <w:t xml:space="preserve"> но организации и управлению трудом. Например, работодатель требует выполнения норм труда, не обеспеченных технологическим процессом, или требует, чтобы все производственные задания работники выполняли в темпе, превышающем обычную скорость исполнения заданий, или не отпускает работника с работы, пока он не выполнит производственное задание, и т. п., а работники в </w:t>
      </w:r>
      <w:proofErr w:type="spellStart"/>
      <w:r w:rsidRPr="00F64FD5">
        <w:rPr>
          <w:rFonts w:ascii="Times New Roman" w:hAnsi="Times New Roman" w:cs="Times New Roman"/>
          <w:color w:val="000000"/>
          <w:sz w:val="24"/>
          <w:szCs w:val="24"/>
        </w:rPr>
        <w:t>юрисдикционном</w:t>
      </w:r>
      <w:proofErr w:type="spellEnd"/>
      <w:r w:rsidRPr="00F64FD5">
        <w:rPr>
          <w:rFonts w:ascii="Times New Roman" w:hAnsi="Times New Roman" w:cs="Times New Roman"/>
          <w:color w:val="000000"/>
          <w:sz w:val="24"/>
          <w:szCs w:val="24"/>
        </w:rPr>
        <w:t xml:space="preserve"> порядке признают эти требования неправомерными;</w:t>
      </w:r>
    </w:p>
    <w:p w:rsidR="00A05AD5" w:rsidRPr="00F64FD5" w:rsidRDefault="00A05AD5" w:rsidP="00A05AD5">
      <w:pPr>
        <w:numPr>
          <w:ilvl w:val="0"/>
          <w:numId w:val="10"/>
        </w:numPr>
        <w:shd w:val="clear" w:color="auto" w:fill="FFFFFF"/>
        <w:spacing w:after="30" w:line="240" w:lineRule="auto"/>
        <w:ind w:left="300"/>
        <w:jc w:val="both"/>
        <w:rPr>
          <w:rFonts w:ascii="Times New Roman" w:hAnsi="Times New Roman" w:cs="Times New Roman"/>
          <w:color w:val="000000"/>
          <w:sz w:val="24"/>
          <w:szCs w:val="24"/>
        </w:rPr>
      </w:pPr>
      <w:proofErr w:type="gramStart"/>
      <w:r w:rsidRPr="00F64FD5">
        <w:rPr>
          <w:rFonts w:ascii="Times New Roman" w:hAnsi="Times New Roman" w:cs="Times New Roman"/>
          <w:color w:val="000000"/>
          <w:sz w:val="24"/>
          <w:szCs w:val="24"/>
        </w:rPr>
        <w:t>возникающие из-за нарушения отношений по трудоустройству у данного работодателя.</w:t>
      </w:r>
      <w:proofErr w:type="gramEnd"/>
      <w:r w:rsidRPr="00F64FD5">
        <w:rPr>
          <w:rFonts w:ascii="Times New Roman" w:hAnsi="Times New Roman" w:cs="Times New Roman"/>
          <w:color w:val="000000"/>
          <w:sz w:val="24"/>
          <w:szCs w:val="24"/>
        </w:rPr>
        <w:t xml:space="preserve"> Например, в судебном порядке может быть обжалован незаконный отказ в приеме на работу;</w:t>
      </w:r>
    </w:p>
    <w:p w:rsidR="00A05AD5" w:rsidRPr="00F64FD5" w:rsidRDefault="00A05AD5" w:rsidP="00A05AD5">
      <w:pPr>
        <w:numPr>
          <w:ilvl w:val="0"/>
          <w:numId w:val="10"/>
        </w:numPr>
        <w:shd w:val="clear" w:color="auto" w:fill="FFFFFF"/>
        <w:spacing w:after="30" w:line="240" w:lineRule="auto"/>
        <w:ind w:left="300"/>
        <w:jc w:val="both"/>
        <w:rPr>
          <w:rFonts w:ascii="Times New Roman" w:hAnsi="Times New Roman" w:cs="Times New Roman"/>
          <w:color w:val="000000"/>
          <w:sz w:val="24"/>
          <w:szCs w:val="24"/>
        </w:rPr>
      </w:pPr>
      <w:proofErr w:type="gramStart"/>
      <w:r w:rsidRPr="00F64FD5">
        <w:rPr>
          <w:rFonts w:ascii="Times New Roman" w:hAnsi="Times New Roman" w:cs="Times New Roman"/>
          <w:color w:val="000000"/>
          <w:sz w:val="24"/>
          <w:szCs w:val="24"/>
        </w:rPr>
        <w:t>возникающие из-за нарушения социально-партнерских отношений.</w:t>
      </w:r>
      <w:proofErr w:type="gramEnd"/>
      <w:r w:rsidRPr="00F64FD5">
        <w:rPr>
          <w:rFonts w:ascii="Times New Roman" w:hAnsi="Times New Roman" w:cs="Times New Roman"/>
          <w:color w:val="000000"/>
          <w:sz w:val="24"/>
          <w:szCs w:val="24"/>
        </w:rPr>
        <w:t xml:space="preserve"> Например, работодатель не исполняет коллективный </w:t>
      </w:r>
      <w:proofErr w:type="gramStart"/>
      <w:r w:rsidRPr="00F64FD5">
        <w:rPr>
          <w:rFonts w:ascii="Times New Roman" w:hAnsi="Times New Roman" w:cs="Times New Roman"/>
          <w:color w:val="000000"/>
          <w:sz w:val="24"/>
          <w:szCs w:val="24"/>
        </w:rPr>
        <w:t>договор</w:t>
      </w:r>
      <w:proofErr w:type="gramEnd"/>
      <w:r w:rsidRPr="00F64FD5">
        <w:rPr>
          <w:rFonts w:ascii="Times New Roman" w:hAnsi="Times New Roman" w:cs="Times New Roman"/>
          <w:color w:val="000000"/>
          <w:sz w:val="24"/>
          <w:szCs w:val="24"/>
        </w:rPr>
        <w:t xml:space="preserve"> и работник в судебном порядке требует исполнения его норм. Обычно такие нарушения приводят к коллективному трудовому спору, но свои интересы может защищать и каждый работник в отдельности;</w:t>
      </w:r>
    </w:p>
    <w:p w:rsidR="00A05AD5" w:rsidRPr="00F64FD5" w:rsidRDefault="00A05AD5" w:rsidP="00A05AD5">
      <w:pPr>
        <w:numPr>
          <w:ilvl w:val="0"/>
          <w:numId w:val="10"/>
        </w:numPr>
        <w:shd w:val="clear" w:color="auto" w:fill="FFFFFF"/>
        <w:spacing w:after="30" w:line="240" w:lineRule="auto"/>
        <w:ind w:left="300"/>
        <w:jc w:val="both"/>
        <w:rPr>
          <w:rFonts w:ascii="Times New Roman" w:hAnsi="Times New Roman" w:cs="Times New Roman"/>
          <w:color w:val="000000"/>
          <w:sz w:val="24"/>
          <w:szCs w:val="24"/>
        </w:rPr>
      </w:pPr>
      <w:r w:rsidRPr="00F64FD5">
        <w:rPr>
          <w:rFonts w:ascii="Times New Roman" w:hAnsi="Times New Roman" w:cs="Times New Roman"/>
          <w:color w:val="000000"/>
          <w:sz w:val="24"/>
          <w:szCs w:val="24"/>
        </w:rPr>
        <w:t>возникающие из-за нарушения отношений по участию работников (их представительных органов) в управлении организацией. Например, работодатель принимает локальные нормативные акты без согласования с первичной профсоюзной организацией;</w:t>
      </w:r>
    </w:p>
    <w:p w:rsidR="00A05AD5" w:rsidRPr="00F64FD5" w:rsidRDefault="00A05AD5" w:rsidP="00A05AD5">
      <w:pPr>
        <w:numPr>
          <w:ilvl w:val="0"/>
          <w:numId w:val="10"/>
        </w:numPr>
        <w:shd w:val="clear" w:color="auto" w:fill="FFFFFF"/>
        <w:spacing w:after="30" w:line="240" w:lineRule="auto"/>
        <w:ind w:left="300"/>
        <w:jc w:val="both"/>
        <w:rPr>
          <w:rFonts w:ascii="Times New Roman" w:hAnsi="Times New Roman" w:cs="Times New Roman"/>
          <w:color w:val="000000"/>
          <w:sz w:val="24"/>
          <w:szCs w:val="24"/>
        </w:rPr>
      </w:pPr>
      <w:r w:rsidRPr="00F64FD5">
        <w:rPr>
          <w:rFonts w:ascii="Times New Roman" w:hAnsi="Times New Roman" w:cs="Times New Roman"/>
          <w:color w:val="000000"/>
          <w:sz w:val="24"/>
          <w:szCs w:val="24"/>
        </w:rPr>
        <w:t>возникающие из-за нарушения отношений по профессиональной подготовке, переподготовке и повышению квалификации у данного работодателя. Например, работодатель требует от работника оплатить его обучение или устанавливает испытательный срок после успешного обучения;</w:t>
      </w:r>
    </w:p>
    <w:p w:rsidR="00A05AD5" w:rsidRPr="00F64FD5" w:rsidRDefault="00A05AD5" w:rsidP="00A05AD5">
      <w:pPr>
        <w:numPr>
          <w:ilvl w:val="0"/>
          <w:numId w:val="10"/>
        </w:numPr>
        <w:shd w:val="clear" w:color="auto" w:fill="FFFFFF"/>
        <w:spacing w:after="30" w:line="240" w:lineRule="auto"/>
        <w:ind w:left="300"/>
        <w:jc w:val="both"/>
        <w:rPr>
          <w:rFonts w:ascii="Times New Roman" w:hAnsi="Times New Roman" w:cs="Times New Roman"/>
          <w:color w:val="000000"/>
          <w:sz w:val="24"/>
          <w:szCs w:val="24"/>
        </w:rPr>
      </w:pPr>
      <w:r w:rsidRPr="00F64FD5">
        <w:rPr>
          <w:rFonts w:ascii="Times New Roman" w:hAnsi="Times New Roman" w:cs="Times New Roman"/>
          <w:color w:val="000000"/>
          <w:sz w:val="24"/>
          <w:szCs w:val="24"/>
        </w:rPr>
        <w:t xml:space="preserve">возникающие из-за нарушения отношений по материальной ответственности сторон трудового договора. </w:t>
      </w:r>
      <w:proofErr w:type="gramStart"/>
      <w:r w:rsidRPr="00F64FD5">
        <w:rPr>
          <w:rFonts w:ascii="Times New Roman" w:hAnsi="Times New Roman" w:cs="Times New Roman"/>
          <w:color w:val="000000"/>
          <w:sz w:val="24"/>
          <w:szCs w:val="24"/>
        </w:rPr>
        <w:t>Например, работодатель в нарушение трудового законодательства взыскивает с работника полный ущерб, превышающий его среднюю зарплату, своим распоряжением;</w:t>
      </w:r>
      <w:proofErr w:type="gramEnd"/>
    </w:p>
    <w:p w:rsidR="00A05AD5" w:rsidRPr="00F64FD5" w:rsidRDefault="00A05AD5" w:rsidP="00A05AD5">
      <w:pPr>
        <w:numPr>
          <w:ilvl w:val="0"/>
          <w:numId w:val="10"/>
        </w:numPr>
        <w:shd w:val="clear" w:color="auto" w:fill="FFFFFF"/>
        <w:spacing w:after="30" w:line="240" w:lineRule="auto"/>
        <w:ind w:left="300"/>
        <w:jc w:val="both"/>
        <w:rPr>
          <w:rFonts w:ascii="Times New Roman" w:hAnsi="Times New Roman" w:cs="Times New Roman"/>
          <w:color w:val="000000"/>
          <w:sz w:val="24"/>
          <w:szCs w:val="24"/>
        </w:rPr>
      </w:pPr>
      <w:proofErr w:type="gramStart"/>
      <w:r w:rsidRPr="00F64FD5">
        <w:rPr>
          <w:rFonts w:ascii="Times New Roman" w:hAnsi="Times New Roman" w:cs="Times New Roman"/>
          <w:color w:val="000000"/>
          <w:sz w:val="24"/>
          <w:szCs w:val="24"/>
        </w:rPr>
        <w:lastRenderedPageBreak/>
        <w:t>возникающие из-за нарушения отношений по надзору и контролю.</w:t>
      </w:r>
      <w:proofErr w:type="gramEnd"/>
      <w:r w:rsidRPr="00F64FD5">
        <w:rPr>
          <w:rFonts w:ascii="Times New Roman" w:hAnsi="Times New Roman" w:cs="Times New Roman"/>
          <w:color w:val="000000"/>
          <w:sz w:val="24"/>
          <w:szCs w:val="24"/>
        </w:rPr>
        <w:t xml:space="preserve"> Так, работодатель и работник могут обжаловать незаконное применение мер административной ответственности за нарушение норм охраны труда, также стороны могут обжаловать акт о расследовании несчастного случая, если будут не согласны с его содержанием и выводами;</w:t>
      </w:r>
    </w:p>
    <w:p w:rsidR="00A05AD5" w:rsidRPr="0062620E" w:rsidRDefault="00A05AD5" w:rsidP="00A05AD5">
      <w:pPr>
        <w:pStyle w:val="a3"/>
        <w:shd w:val="clear" w:color="auto" w:fill="FFFFFF"/>
        <w:spacing w:before="0" w:beforeAutospacing="0" w:after="0" w:afterAutospacing="0"/>
        <w:jc w:val="both"/>
        <w:rPr>
          <w:b/>
          <w:i/>
          <w:color w:val="000000"/>
        </w:rPr>
      </w:pPr>
      <w:r w:rsidRPr="0062620E">
        <w:rPr>
          <w:rStyle w:val="aa"/>
          <w:i/>
          <w:color w:val="000000"/>
        </w:rPr>
        <w:t>Виды трудовых споров по характеру спора:</w:t>
      </w:r>
    </w:p>
    <w:p w:rsidR="00A05AD5" w:rsidRPr="00F64FD5" w:rsidRDefault="00A05AD5" w:rsidP="00A05AD5">
      <w:pPr>
        <w:numPr>
          <w:ilvl w:val="0"/>
          <w:numId w:val="11"/>
        </w:numPr>
        <w:shd w:val="clear" w:color="auto" w:fill="FFFFFF"/>
        <w:spacing w:after="30" w:line="240" w:lineRule="auto"/>
        <w:ind w:left="300"/>
        <w:jc w:val="both"/>
        <w:rPr>
          <w:rFonts w:ascii="Times New Roman" w:hAnsi="Times New Roman" w:cs="Times New Roman"/>
          <w:color w:val="000000"/>
          <w:sz w:val="24"/>
          <w:szCs w:val="24"/>
        </w:rPr>
      </w:pPr>
      <w:r w:rsidRPr="00F64FD5">
        <w:rPr>
          <w:rFonts w:ascii="Times New Roman" w:hAnsi="Times New Roman" w:cs="Times New Roman"/>
          <w:color w:val="000000"/>
          <w:sz w:val="24"/>
          <w:szCs w:val="24"/>
        </w:rPr>
        <w:t xml:space="preserve">споры о применении норм трудового законодательства. </w:t>
      </w:r>
      <w:proofErr w:type="gramStart"/>
      <w:r w:rsidRPr="00F64FD5">
        <w:rPr>
          <w:rFonts w:ascii="Times New Roman" w:hAnsi="Times New Roman" w:cs="Times New Roman"/>
          <w:color w:val="000000"/>
          <w:sz w:val="24"/>
          <w:szCs w:val="24"/>
        </w:rPr>
        <w:t>В том числе споры о заключении, изменении и выполнении коллективных договоров, соглашений, а также в связи с отказом работодателя учесть мнение представительного органа работников);</w:t>
      </w:r>
      <w:proofErr w:type="gramEnd"/>
    </w:p>
    <w:p w:rsidR="00A05AD5" w:rsidRPr="00F64FD5" w:rsidRDefault="00A05AD5" w:rsidP="00A05AD5">
      <w:pPr>
        <w:numPr>
          <w:ilvl w:val="0"/>
          <w:numId w:val="11"/>
        </w:numPr>
        <w:shd w:val="clear" w:color="auto" w:fill="FFFFFF"/>
        <w:spacing w:after="30" w:line="240" w:lineRule="auto"/>
        <w:ind w:left="300"/>
        <w:jc w:val="both"/>
        <w:rPr>
          <w:rFonts w:ascii="Times New Roman" w:hAnsi="Times New Roman" w:cs="Times New Roman"/>
          <w:color w:val="000000"/>
          <w:sz w:val="24"/>
          <w:szCs w:val="24"/>
        </w:rPr>
      </w:pPr>
      <w:r w:rsidRPr="00F64FD5">
        <w:rPr>
          <w:rFonts w:ascii="Times New Roman" w:hAnsi="Times New Roman" w:cs="Times New Roman"/>
          <w:color w:val="000000"/>
          <w:sz w:val="24"/>
          <w:szCs w:val="24"/>
        </w:rPr>
        <w:t>споры об установлении или изменении существующих условий труда.</w:t>
      </w:r>
    </w:p>
    <w:p w:rsidR="00A05AD5" w:rsidRPr="0062620E" w:rsidRDefault="00A05AD5" w:rsidP="00A05AD5">
      <w:pPr>
        <w:pStyle w:val="a3"/>
        <w:shd w:val="clear" w:color="auto" w:fill="FFFFFF"/>
        <w:spacing w:before="0" w:beforeAutospacing="0" w:after="0" w:afterAutospacing="0"/>
        <w:jc w:val="both"/>
        <w:rPr>
          <w:b/>
          <w:i/>
          <w:color w:val="000000"/>
        </w:rPr>
      </w:pPr>
      <w:r w:rsidRPr="0062620E">
        <w:rPr>
          <w:rStyle w:val="aa"/>
          <w:i/>
          <w:color w:val="000000"/>
        </w:rPr>
        <w:t>Виды трудовых споров по предмету спора:</w:t>
      </w:r>
    </w:p>
    <w:p w:rsidR="00A05AD5" w:rsidRPr="00F64FD5" w:rsidRDefault="00A05AD5" w:rsidP="00A05AD5">
      <w:pPr>
        <w:numPr>
          <w:ilvl w:val="0"/>
          <w:numId w:val="12"/>
        </w:numPr>
        <w:shd w:val="clear" w:color="auto" w:fill="FFFFFF"/>
        <w:spacing w:after="30" w:line="240" w:lineRule="auto"/>
        <w:ind w:left="300"/>
        <w:jc w:val="both"/>
        <w:rPr>
          <w:rFonts w:ascii="Times New Roman" w:hAnsi="Times New Roman" w:cs="Times New Roman"/>
          <w:color w:val="000000"/>
          <w:sz w:val="24"/>
          <w:szCs w:val="24"/>
        </w:rPr>
      </w:pPr>
      <w:r w:rsidRPr="00F64FD5">
        <w:rPr>
          <w:rFonts w:ascii="Times New Roman" w:hAnsi="Times New Roman" w:cs="Times New Roman"/>
          <w:color w:val="000000"/>
          <w:sz w:val="24"/>
          <w:szCs w:val="24"/>
        </w:rPr>
        <w:t>споры о признании права, нарушаемого другой стороной трудового договора;</w:t>
      </w:r>
    </w:p>
    <w:p w:rsidR="00A05AD5" w:rsidRPr="00F64FD5" w:rsidRDefault="00A05AD5" w:rsidP="00A05AD5">
      <w:pPr>
        <w:numPr>
          <w:ilvl w:val="0"/>
          <w:numId w:val="12"/>
        </w:numPr>
        <w:shd w:val="clear" w:color="auto" w:fill="FFFFFF"/>
        <w:spacing w:after="30" w:line="240" w:lineRule="auto"/>
        <w:ind w:left="300"/>
        <w:jc w:val="both"/>
        <w:rPr>
          <w:rFonts w:ascii="Times New Roman" w:hAnsi="Times New Roman" w:cs="Times New Roman"/>
          <w:color w:val="000000"/>
          <w:sz w:val="24"/>
          <w:szCs w:val="24"/>
        </w:rPr>
      </w:pPr>
      <w:r w:rsidRPr="00F64FD5">
        <w:rPr>
          <w:rFonts w:ascii="Times New Roman" w:hAnsi="Times New Roman" w:cs="Times New Roman"/>
          <w:color w:val="000000"/>
          <w:sz w:val="24"/>
          <w:szCs w:val="24"/>
        </w:rPr>
        <w:t>споры о присуждении выплат и возмещения вреда.</w:t>
      </w:r>
    </w:p>
    <w:p w:rsidR="00A05AD5" w:rsidRPr="0062620E" w:rsidRDefault="00A05AD5" w:rsidP="00A05AD5">
      <w:pPr>
        <w:pStyle w:val="a3"/>
        <w:shd w:val="clear" w:color="auto" w:fill="FFFFFF"/>
        <w:spacing w:before="0" w:beforeAutospacing="0" w:after="0" w:afterAutospacing="0"/>
        <w:jc w:val="both"/>
        <w:rPr>
          <w:b/>
          <w:i/>
          <w:color w:val="000000"/>
        </w:rPr>
      </w:pPr>
      <w:r w:rsidRPr="0062620E">
        <w:rPr>
          <w:rStyle w:val="aa"/>
          <w:i/>
          <w:color w:val="000000"/>
        </w:rPr>
        <w:t>Виды трудовых споров по способу его разрешения:</w:t>
      </w:r>
    </w:p>
    <w:p w:rsidR="00A05AD5" w:rsidRPr="00F64FD5" w:rsidRDefault="00A05AD5" w:rsidP="00A05AD5">
      <w:pPr>
        <w:numPr>
          <w:ilvl w:val="0"/>
          <w:numId w:val="13"/>
        </w:numPr>
        <w:shd w:val="clear" w:color="auto" w:fill="FFFFFF"/>
        <w:spacing w:after="30" w:line="240" w:lineRule="auto"/>
        <w:ind w:left="300"/>
        <w:jc w:val="both"/>
        <w:rPr>
          <w:rFonts w:ascii="Times New Roman" w:hAnsi="Times New Roman" w:cs="Times New Roman"/>
          <w:color w:val="000000"/>
          <w:sz w:val="24"/>
          <w:szCs w:val="24"/>
        </w:rPr>
      </w:pPr>
      <w:r w:rsidRPr="00F64FD5">
        <w:rPr>
          <w:rFonts w:ascii="Times New Roman" w:hAnsi="Times New Roman" w:cs="Times New Roman"/>
          <w:color w:val="000000"/>
          <w:sz w:val="24"/>
          <w:szCs w:val="24"/>
        </w:rPr>
        <w:t>исковые споры;</w:t>
      </w:r>
    </w:p>
    <w:p w:rsidR="00A05AD5" w:rsidRPr="00F64FD5" w:rsidRDefault="00A05AD5" w:rsidP="00A05AD5">
      <w:pPr>
        <w:numPr>
          <w:ilvl w:val="0"/>
          <w:numId w:val="13"/>
        </w:numPr>
        <w:shd w:val="clear" w:color="auto" w:fill="FFFFFF"/>
        <w:spacing w:after="30" w:line="240" w:lineRule="auto"/>
        <w:ind w:left="300"/>
        <w:jc w:val="both"/>
        <w:rPr>
          <w:rFonts w:ascii="Times New Roman" w:hAnsi="Times New Roman" w:cs="Times New Roman"/>
          <w:color w:val="000000"/>
          <w:sz w:val="24"/>
          <w:szCs w:val="24"/>
        </w:rPr>
      </w:pPr>
      <w:r w:rsidRPr="00F64FD5">
        <w:rPr>
          <w:rFonts w:ascii="Times New Roman" w:hAnsi="Times New Roman" w:cs="Times New Roman"/>
          <w:color w:val="000000"/>
          <w:sz w:val="24"/>
          <w:szCs w:val="24"/>
        </w:rPr>
        <w:t>споры неискового характера.</w:t>
      </w:r>
    </w:p>
    <w:p w:rsidR="00A05AD5" w:rsidRPr="00F64FD5" w:rsidRDefault="00A05AD5" w:rsidP="00A05AD5">
      <w:pPr>
        <w:pStyle w:val="a3"/>
        <w:shd w:val="clear" w:color="auto" w:fill="FFFFFF"/>
        <w:spacing w:before="180" w:beforeAutospacing="0" w:after="0" w:afterAutospacing="0"/>
        <w:ind w:firstLine="300"/>
        <w:jc w:val="both"/>
        <w:rPr>
          <w:color w:val="000000"/>
        </w:rPr>
      </w:pPr>
      <w:r w:rsidRPr="00F64FD5">
        <w:rPr>
          <w:color w:val="000000"/>
        </w:rPr>
        <w:t xml:space="preserve">К спорам искового характера относятся разногласия, возникающие в связи с применением нормативных актов, договоров, соглашений о труде. В ходе их разрешения работник добивается восстановления или признания за ним конкретного права, т. е. предъявляет иск. Споры искового характера, как правило, индивидуальны. Индивидуальные трудовые споры искового характера рассматриваются комиссиями по трудовым спорам, судами, вышестоящими органами, поэтому с точки зрения подведомственности выделяют три вида разбирательств. К спорам неискового характера относят разногласия, возникающие в связи с изменением действующих или установлением новых условий труда. </w:t>
      </w:r>
      <w:proofErr w:type="gramStart"/>
      <w:r w:rsidRPr="00F64FD5">
        <w:rPr>
          <w:color w:val="000000"/>
        </w:rPr>
        <w:t>Коллективные трудовые споры всегда имеют неисковой характер и поэтому разрешаются в особой процессуальной форме.</w:t>
      </w:r>
      <w:proofErr w:type="gramEnd"/>
    </w:p>
    <w:p w:rsidR="00A05AD5" w:rsidRPr="00F64FD5" w:rsidRDefault="00A05AD5" w:rsidP="00A05AD5">
      <w:pPr>
        <w:pStyle w:val="a3"/>
        <w:shd w:val="clear" w:color="auto" w:fill="FFFFFF"/>
        <w:spacing w:before="180" w:beforeAutospacing="0" w:after="0" w:afterAutospacing="0"/>
        <w:ind w:firstLine="300"/>
        <w:jc w:val="both"/>
        <w:rPr>
          <w:color w:val="000000"/>
        </w:rPr>
      </w:pPr>
    </w:p>
    <w:p w:rsidR="00A05AD5" w:rsidRPr="00F64FD5" w:rsidRDefault="00A05AD5" w:rsidP="00A05AD5">
      <w:pPr>
        <w:pStyle w:val="a3"/>
        <w:shd w:val="clear" w:color="auto" w:fill="FFFFFF"/>
        <w:spacing w:before="0" w:beforeAutospacing="0" w:after="0" w:afterAutospacing="0"/>
        <w:rPr>
          <w:i/>
          <w:color w:val="000000"/>
        </w:rPr>
      </w:pPr>
      <w:r w:rsidRPr="00F64FD5">
        <w:rPr>
          <w:i/>
          <w:color w:val="000000"/>
        </w:rPr>
        <w:t>2. Порядок разрешения индивидуальных споров</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proofErr w:type="gramStart"/>
      <w:r w:rsidRPr="0062620E">
        <w:rPr>
          <w:rFonts w:ascii="Times New Roman" w:hAnsi="Times New Roman" w:cs="Times New Roman"/>
          <w:b/>
          <w:bCs/>
          <w:sz w:val="24"/>
          <w:szCs w:val="24"/>
        </w:rPr>
        <w:t>Индивидуальный трудовой спор</w:t>
      </w:r>
      <w:r w:rsidRPr="00F64FD5">
        <w:rPr>
          <w:rFonts w:ascii="Times New Roman" w:hAnsi="Times New Roman" w:cs="Times New Roman"/>
          <w:sz w:val="24"/>
          <w:szCs w:val="24"/>
        </w:rPr>
        <w:t xml:space="preserve">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roofErr w:type="gramEnd"/>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roofErr w:type="gramStart"/>
      <w:r w:rsidRPr="00F64FD5">
        <w:rPr>
          <w:rFonts w:ascii="Times New Roman" w:hAnsi="Times New Roman" w:cs="Times New Roman"/>
          <w:sz w:val="24"/>
          <w:szCs w:val="24"/>
        </w:rPr>
        <w:t xml:space="preserve"> .</w:t>
      </w:r>
      <w:proofErr w:type="gramEnd"/>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Индивидуальные трудовые споры рассматриваются комиссиями по трудовым спорам и судами</w:t>
      </w:r>
      <w:proofErr w:type="gramStart"/>
      <w:r w:rsidRPr="00F64FD5">
        <w:rPr>
          <w:rFonts w:ascii="Times New Roman" w:hAnsi="Times New Roman" w:cs="Times New Roman"/>
          <w:sz w:val="24"/>
          <w:szCs w:val="24"/>
        </w:rPr>
        <w:t xml:space="preserve"> .</w:t>
      </w:r>
      <w:proofErr w:type="gramEnd"/>
    </w:p>
    <w:p w:rsidR="00A05AD5" w:rsidRPr="00F64FD5" w:rsidRDefault="00A05AD5" w:rsidP="00A05AD5">
      <w:pPr>
        <w:autoSpaceDE w:val="0"/>
        <w:autoSpaceDN w:val="0"/>
        <w:adjustRightInd w:val="0"/>
        <w:spacing w:after="0"/>
        <w:ind w:firstLine="709"/>
        <w:jc w:val="both"/>
        <w:rPr>
          <w:rFonts w:ascii="Times New Roman" w:hAnsi="Times New Roman" w:cs="Times New Roman"/>
          <w:iCs/>
          <w:sz w:val="24"/>
          <w:szCs w:val="24"/>
        </w:rPr>
      </w:pPr>
      <w:r w:rsidRPr="00F64FD5">
        <w:rPr>
          <w:rFonts w:ascii="Times New Roman" w:hAnsi="Times New Roman" w:cs="Times New Roman"/>
          <w:iCs/>
          <w:sz w:val="24"/>
          <w:szCs w:val="24"/>
        </w:rPr>
        <w:t>Порядок рассмотрения трудовых споров:</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 xml:space="preserve">1) </w:t>
      </w:r>
      <w:r w:rsidRPr="00F64FD5">
        <w:rPr>
          <w:rFonts w:ascii="Times New Roman" w:hAnsi="Times New Roman" w:cs="Times New Roman"/>
          <w:iCs/>
          <w:sz w:val="24"/>
          <w:szCs w:val="24"/>
        </w:rPr>
        <w:t>Рассмотрение споров</w:t>
      </w:r>
      <w:r w:rsidRPr="00F64FD5">
        <w:rPr>
          <w:rFonts w:ascii="Times New Roman" w:hAnsi="Times New Roman" w:cs="Times New Roman"/>
          <w:sz w:val="24"/>
          <w:szCs w:val="24"/>
        </w:rPr>
        <w:t xml:space="preserve"> </w:t>
      </w:r>
      <w:r w:rsidRPr="00F64FD5">
        <w:rPr>
          <w:rFonts w:ascii="Times New Roman" w:hAnsi="Times New Roman" w:cs="Times New Roman"/>
          <w:iCs/>
          <w:sz w:val="24"/>
          <w:szCs w:val="24"/>
        </w:rPr>
        <w:t xml:space="preserve">комиссией по трудовым спорам: </w:t>
      </w:r>
      <w:r w:rsidRPr="00F64FD5">
        <w:rPr>
          <w:rFonts w:ascii="Times New Roman" w:hAnsi="Times New Roman" w:cs="Times New Roman"/>
          <w:sz w:val="24"/>
          <w:szCs w:val="24"/>
        </w:rP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A05AD5" w:rsidRPr="00F64FD5" w:rsidRDefault="00A05AD5" w:rsidP="00A05AD5">
      <w:pPr>
        <w:pStyle w:val="31"/>
        <w:spacing w:after="0"/>
        <w:ind w:left="0"/>
        <w:jc w:val="both"/>
        <w:rPr>
          <w:rFonts w:ascii="Times New Roman" w:hAnsi="Times New Roman" w:cs="Times New Roman"/>
          <w:sz w:val="24"/>
          <w:szCs w:val="24"/>
        </w:rPr>
      </w:pPr>
      <w:r w:rsidRPr="00F64FD5">
        <w:rPr>
          <w:rFonts w:ascii="Times New Roman" w:hAnsi="Times New Roman" w:cs="Times New Roman"/>
          <w:sz w:val="24"/>
          <w:szCs w:val="24"/>
        </w:rPr>
        <w:tab/>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lastRenderedPageBreak/>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Комиссия по трудовым спорам избирает из своего состава председателя, заместителя председателя и секретаря комиссии</w:t>
      </w:r>
      <w:proofErr w:type="gramStart"/>
      <w:r w:rsidRPr="00F64FD5">
        <w:rPr>
          <w:rFonts w:ascii="Times New Roman" w:hAnsi="Times New Roman" w:cs="Times New Roman"/>
          <w:sz w:val="24"/>
          <w:szCs w:val="24"/>
        </w:rPr>
        <w:t xml:space="preserve"> .</w:t>
      </w:r>
      <w:proofErr w:type="gramEnd"/>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Срок обращения в комиссию по трудовым спорам: 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iCs/>
          <w:sz w:val="24"/>
          <w:szCs w:val="24"/>
        </w:rPr>
        <w:t>Порядок рассмотрения индивидуального трудового спора в комиссии по трудовым спорам</w:t>
      </w:r>
      <w:r w:rsidRPr="00F64FD5">
        <w:rPr>
          <w:rFonts w:ascii="Times New Roman" w:hAnsi="Times New Roman" w:cs="Times New Roman"/>
          <w:sz w:val="24"/>
          <w:szCs w:val="24"/>
        </w:rPr>
        <w:t>: заявление работника, поступившее в комиссию по трудовым спорам, подлежит обязательной регистрации указанной комиссией.</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roofErr w:type="gramStart"/>
      <w:r w:rsidRPr="00F64FD5">
        <w:rPr>
          <w:rFonts w:ascii="Times New Roman" w:hAnsi="Times New Roman" w:cs="Times New Roman"/>
          <w:sz w:val="24"/>
          <w:szCs w:val="24"/>
        </w:rPr>
        <w:t xml:space="preserve"> .</w:t>
      </w:r>
      <w:proofErr w:type="gramEnd"/>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В решении комиссии по трудовым спорам указываются:</w:t>
      </w:r>
    </w:p>
    <w:p w:rsidR="00A05AD5" w:rsidRPr="00F64FD5" w:rsidRDefault="00A05AD5" w:rsidP="00A05AD5">
      <w:pPr>
        <w:numPr>
          <w:ilvl w:val="0"/>
          <w:numId w:val="8"/>
        </w:numPr>
        <w:shd w:val="clear" w:color="auto" w:fill="FFFFFF"/>
        <w:tabs>
          <w:tab w:val="left" w:pos="993"/>
        </w:tabs>
        <w:spacing w:after="0"/>
        <w:ind w:left="0" w:firstLine="709"/>
        <w:jc w:val="both"/>
        <w:rPr>
          <w:rFonts w:ascii="Times New Roman" w:hAnsi="Times New Roman" w:cs="Times New Roman"/>
          <w:color w:val="000000"/>
          <w:sz w:val="24"/>
          <w:szCs w:val="24"/>
        </w:rPr>
      </w:pPr>
      <w:r w:rsidRPr="00F64FD5">
        <w:rPr>
          <w:rFonts w:ascii="Times New Roman" w:hAnsi="Times New Roman" w:cs="Times New Roman"/>
          <w:color w:val="000000"/>
          <w:sz w:val="24"/>
          <w:szCs w:val="24"/>
        </w:rP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A05AD5" w:rsidRPr="00F64FD5" w:rsidRDefault="00A05AD5" w:rsidP="00A05AD5">
      <w:pPr>
        <w:numPr>
          <w:ilvl w:val="0"/>
          <w:numId w:val="8"/>
        </w:numPr>
        <w:shd w:val="clear" w:color="auto" w:fill="FFFFFF"/>
        <w:tabs>
          <w:tab w:val="left" w:pos="993"/>
        </w:tabs>
        <w:spacing w:after="0"/>
        <w:ind w:left="0" w:firstLine="709"/>
        <w:jc w:val="both"/>
        <w:rPr>
          <w:rFonts w:ascii="Times New Roman" w:hAnsi="Times New Roman" w:cs="Times New Roman"/>
          <w:color w:val="000000"/>
          <w:sz w:val="24"/>
          <w:szCs w:val="24"/>
        </w:rPr>
      </w:pPr>
      <w:r w:rsidRPr="00F64FD5">
        <w:rPr>
          <w:rFonts w:ascii="Times New Roman" w:hAnsi="Times New Roman" w:cs="Times New Roman"/>
          <w:color w:val="000000"/>
          <w:sz w:val="24"/>
          <w:szCs w:val="24"/>
        </w:rPr>
        <w:t>даты обращения в комиссию и рассмотрения спора, существо спора;</w:t>
      </w:r>
    </w:p>
    <w:p w:rsidR="00A05AD5" w:rsidRPr="00F64FD5" w:rsidRDefault="00A05AD5" w:rsidP="00A05AD5">
      <w:pPr>
        <w:numPr>
          <w:ilvl w:val="0"/>
          <w:numId w:val="8"/>
        </w:numPr>
        <w:shd w:val="clear" w:color="auto" w:fill="FFFFFF"/>
        <w:tabs>
          <w:tab w:val="left" w:pos="993"/>
        </w:tabs>
        <w:spacing w:after="0"/>
        <w:ind w:left="0" w:firstLine="709"/>
        <w:jc w:val="both"/>
        <w:rPr>
          <w:rFonts w:ascii="Times New Roman" w:hAnsi="Times New Roman" w:cs="Times New Roman"/>
          <w:color w:val="000000"/>
          <w:sz w:val="24"/>
          <w:szCs w:val="24"/>
        </w:rPr>
      </w:pPr>
      <w:r w:rsidRPr="00F64FD5">
        <w:rPr>
          <w:rFonts w:ascii="Times New Roman" w:hAnsi="Times New Roman" w:cs="Times New Roman"/>
          <w:color w:val="000000"/>
          <w:sz w:val="24"/>
          <w:szCs w:val="24"/>
        </w:rPr>
        <w:t>фамилии, имена, отчества членов комиссии и других лиц, присутствовавших на заседании;</w:t>
      </w:r>
    </w:p>
    <w:p w:rsidR="00A05AD5" w:rsidRPr="00F64FD5" w:rsidRDefault="00A05AD5" w:rsidP="00A05AD5">
      <w:pPr>
        <w:numPr>
          <w:ilvl w:val="0"/>
          <w:numId w:val="8"/>
        </w:numPr>
        <w:shd w:val="clear" w:color="auto" w:fill="FFFFFF"/>
        <w:tabs>
          <w:tab w:val="left" w:pos="993"/>
        </w:tabs>
        <w:spacing w:after="0"/>
        <w:ind w:left="0" w:firstLine="709"/>
        <w:jc w:val="both"/>
        <w:rPr>
          <w:rFonts w:ascii="Times New Roman" w:hAnsi="Times New Roman" w:cs="Times New Roman"/>
          <w:color w:val="000000"/>
          <w:sz w:val="24"/>
          <w:szCs w:val="24"/>
        </w:rPr>
      </w:pPr>
      <w:r w:rsidRPr="00F64FD5">
        <w:rPr>
          <w:rFonts w:ascii="Times New Roman" w:hAnsi="Times New Roman" w:cs="Times New Roman"/>
          <w:color w:val="000000"/>
          <w:sz w:val="24"/>
          <w:szCs w:val="24"/>
        </w:rPr>
        <w:t>существо решения и его обоснование (со ссылкой на закон, иной нормативный правовой акт);</w:t>
      </w:r>
    </w:p>
    <w:p w:rsidR="00A05AD5" w:rsidRPr="00F64FD5" w:rsidRDefault="00A05AD5" w:rsidP="00A05AD5">
      <w:pPr>
        <w:numPr>
          <w:ilvl w:val="0"/>
          <w:numId w:val="8"/>
        </w:numPr>
        <w:shd w:val="clear" w:color="auto" w:fill="FFFFFF"/>
        <w:tabs>
          <w:tab w:val="left" w:pos="993"/>
        </w:tabs>
        <w:spacing w:after="0"/>
        <w:ind w:left="0" w:firstLine="709"/>
        <w:jc w:val="both"/>
        <w:rPr>
          <w:rFonts w:ascii="Times New Roman" w:hAnsi="Times New Roman" w:cs="Times New Roman"/>
          <w:sz w:val="24"/>
          <w:szCs w:val="24"/>
        </w:rPr>
      </w:pPr>
      <w:r w:rsidRPr="00F64FD5">
        <w:rPr>
          <w:rFonts w:ascii="Times New Roman" w:hAnsi="Times New Roman" w:cs="Times New Roman"/>
          <w:color w:val="000000"/>
          <w:sz w:val="24"/>
          <w:szCs w:val="24"/>
        </w:rPr>
        <w:t>результаты</w:t>
      </w:r>
      <w:r w:rsidRPr="00F64FD5">
        <w:rPr>
          <w:rFonts w:ascii="Times New Roman" w:hAnsi="Times New Roman" w:cs="Times New Roman"/>
          <w:sz w:val="24"/>
          <w:szCs w:val="24"/>
        </w:rPr>
        <w:t xml:space="preserve"> голосования.</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roofErr w:type="gramStart"/>
      <w:r w:rsidRPr="00F64FD5">
        <w:rPr>
          <w:rFonts w:ascii="Times New Roman" w:hAnsi="Times New Roman" w:cs="Times New Roman"/>
          <w:sz w:val="24"/>
          <w:szCs w:val="24"/>
        </w:rPr>
        <w:t xml:space="preserve"> .</w:t>
      </w:r>
      <w:proofErr w:type="gramEnd"/>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lastRenderedPageBreak/>
        <w:t>Решение комиссии по трудовым спорам подлежит исполнению в течение трех дней по истечении десяти дней, предусмотренных на обжалование.</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roofErr w:type="gramStart"/>
      <w:r w:rsidRPr="00F64FD5">
        <w:rPr>
          <w:rFonts w:ascii="Times New Roman" w:hAnsi="Times New Roman" w:cs="Times New Roman"/>
          <w:sz w:val="24"/>
          <w:szCs w:val="24"/>
        </w:rPr>
        <w:t xml:space="preserve"> .</w:t>
      </w:r>
      <w:proofErr w:type="gramEnd"/>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В случае</w:t>
      </w:r>
      <w:proofErr w:type="gramStart"/>
      <w:r w:rsidRPr="00F64FD5">
        <w:rPr>
          <w:rFonts w:ascii="Times New Roman" w:hAnsi="Times New Roman" w:cs="Times New Roman"/>
          <w:sz w:val="24"/>
          <w:szCs w:val="24"/>
        </w:rPr>
        <w:t>,</w:t>
      </w:r>
      <w:proofErr w:type="gramEnd"/>
      <w:r w:rsidRPr="00F64FD5">
        <w:rPr>
          <w:rFonts w:ascii="Times New Roman" w:hAnsi="Times New Roman" w:cs="Times New Roman"/>
          <w:sz w:val="24"/>
          <w:szCs w:val="24"/>
        </w:rPr>
        <w:t xml:space="preserve">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roofErr w:type="gramStart"/>
      <w:r w:rsidRPr="00F64FD5">
        <w:rPr>
          <w:rFonts w:ascii="Times New Roman" w:hAnsi="Times New Roman" w:cs="Times New Roman"/>
          <w:sz w:val="24"/>
          <w:szCs w:val="24"/>
        </w:rPr>
        <w:t xml:space="preserve"> .</w:t>
      </w:r>
      <w:proofErr w:type="gramEnd"/>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proofErr w:type="gramStart"/>
      <w:r w:rsidRPr="00F64FD5">
        <w:rPr>
          <w:rFonts w:ascii="Times New Roman" w:hAnsi="Times New Roman" w:cs="Times New Roman"/>
          <w:sz w:val="24"/>
          <w:szCs w:val="24"/>
        </w:rPr>
        <w:t xml:space="preserve">2) </w:t>
      </w:r>
      <w:r w:rsidRPr="00F64FD5">
        <w:rPr>
          <w:rFonts w:ascii="Times New Roman" w:hAnsi="Times New Roman" w:cs="Times New Roman"/>
          <w:iCs/>
          <w:sz w:val="24"/>
          <w:szCs w:val="24"/>
        </w:rPr>
        <w:t>Рассмотрение индивидуальных трудовых споров в судах</w:t>
      </w:r>
      <w:r w:rsidRPr="00F64FD5">
        <w:rPr>
          <w:rFonts w:ascii="Times New Roman" w:hAnsi="Times New Roman" w:cs="Times New Roman"/>
          <w:sz w:val="24"/>
          <w:szCs w:val="24"/>
        </w:rPr>
        <w:t>: 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w:t>
      </w:r>
      <w:proofErr w:type="gramEnd"/>
      <w:r w:rsidRPr="00F64FD5">
        <w:rPr>
          <w:rFonts w:ascii="Times New Roman" w:hAnsi="Times New Roman" w:cs="Times New Roman"/>
          <w:sz w:val="24"/>
          <w:szCs w:val="24"/>
        </w:rPr>
        <w:t xml:space="preserve"> иным актам, содержащим нормы трудового права.</w:t>
      </w:r>
    </w:p>
    <w:p w:rsidR="00A05AD5" w:rsidRPr="00F64FD5" w:rsidRDefault="00A05AD5" w:rsidP="00A05AD5">
      <w:pPr>
        <w:pStyle w:val="31"/>
        <w:ind w:firstLine="709"/>
        <w:rPr>
          <w:rFonts w:ascii="Times New Roman" w:hAnsi="Times New Roman" w:cs="Times New Roman"/>
          <w:sz w:val="24"/>
          <w:szCs w:val="24"/>
        </w:rPr>
      </w:pPr>
      <w:r w:rsidRPr="00F64FD5">
        <w:rPr>
          <w:rFonts w:ascii="Times New Roman" w:hAnsi="Times New Roman" w:cs="Times New Roman"/>
          <w:sz w:val="24"/>
          <w:szCs w:val="24"/>
        </w:rPr>
        <w:t>Непосредственно в судах рассматриваются индивидуальные трудовые споры по заявлениям:</w:t>
      </w:r>
    </w:p>
    <w:p w:rsidR="00A05AD5" w:rsidRPr="00F64FD5" w:rsidRDefault="00A05AD5" w:rsidP="00A05AD5">
      <w:pPr>
        <w:numPr>
          <w:ilvl w:val="0"/>
          <w:numId w:val="8"/>
        </w:numPr>
        <w:shd w:val="clear" w:color="auto" w:fill="FFFFFF"/>
        <w:tabs>
          <w:tab w:val="left" w:pos="993"/>
        </w:tabs>
        <w:spacing w:after="0"/>
        <w:ind w:left="0" w:firstLine="709"/>
        <w:jc w:val="both"/>
        <w:rPr>
          <w:rFonts w:ascii="Times New Roman" w:hAnsi="Times New Roman" w:cs="Times New Roman"/>
          <w:color w:val="000000"/>
          <w:sz w:val="24"/>
          <w:szCs w:val="24"/>
        </w:rPr>
      </w:pPr>
      <w:proofErr w:type="gramStart"/>
      <w:r w:rsidRPr="00F64FD5">
        <w:rPr>
          <w:rFonts w:ascii="Times New Roman" w:hAnsi="Times New Roman" w:cs="Times New Roman"/>
          <w:sz w:val="24"/>
          <w:szCs w:val="24"/>
        </w:rPr>
        <w:t xml:space="preserve">работника - о восстановлении на работе независимо от оснований прекращения трудового договора, </w:t>
      </w:r>
      <w:r w:rsidRPr="00F64FD5">
        <w:rPr>
          <w:rFonts w:ascii="Times New Roman" w:hAnsi="Times New Roman" w:cs="Times New Roman"/>
          <w:color w:val="000000"/>
          <w:sz w:val="24"/>
          <w:szCs w:val="24"/>
        </w:rPr>
        <w:t>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roofErr w:type="gramEnd"/>
    </w:p>
    <w:p w:rsidR="00A05AD5" w:rsidRPr="00F64FD5" w:rsidRDefault="00A05AD5" w:rsidP="00A05AD5">
      <w:pPr>
        <w:numPr>
          <w:ilvl w:val="0"/>
          <w:numId w:val="8"/>
        </w:numPr>
        <w:shd w:val="clear" w:color="auto" w:fill="FFFFFF"/>
        <w:tabs>
          <w:tab w:val="left" w:pos="993"/>
        </w:tabs>
        <w:spacing w:after="0"/>
        <w:ind w:left="0" w:firstLine="709"/>
        <w:jc w:val="both"/>
        <w:rPr>
          <w:rFonts w:ascii="Times New Roman" w:hAnsi="Times New Roman" w:cs="Times New Roman"/>
          <w:sz w:val="24"/>
          <w:szCs w:val="24"/>
        </w:rPr>
      </w:pPr>
      <w:r w:rsidRPr="00F64FD5">
        <w:rPr>
          <w:rFonts w:ascii="Times New Roman" w:hAnsi="Times New Roman" w:cs="Times New Roman"/>
          <w:color w:val="000000"/>
          <w:sz w:val="24"/>
          <w:szCs w:val="24"/>
        </w:rPr>
        <w:t>работодателя -</w:t>
      </w:r>
      <w:r w:rsidRPr="00F64FD5">
        <w:rPr>
          <w:rFonts w:ascii="Times New Roman" w:hAnsi="Times New Roman" w:cs="Times New Roman"/>
          <w:sz w:val="24"/>
          <w:szCs w:val="24"/>
        </w:rPr>
        <w:t xml:space="preserve"> о возмещении работником ущерба, причиненного работодателю, если иное не предусмотрено федеральными законами.</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Непосредственно в судах рассматриваются также индивидуальные трудовые споры:</w:t>
      </w:r>
    </w:p>
    <w:p w:rsidR="00A05AD5" w:rsidRPr="00F64FD5" w:rsidRDefault="00A05AD5" w:rsidP="00A05AD5">
      <w:pPr>
        <w:numPr>
          <w:ilvl w:val="0"/>
          <w:numId w:val="8"/>
        </w:numPr>
        <w:shd w:val="clear" w:color="auto" w:fill="FFFFFF"/>
        <w:tabs>
          <w:tab w:val="left" w:pos="993"/>
        </w:tabs>
        <w:spacing w:after="0"/>
        <w:ind w:left="0" w:firstLine="709"/>
        <w:jc w:val="both"/>
        <w:rPr>
          <w:rFonts w:ascii="Times New Roman" w:hAnsi="Times New Roman" w:cs="Times New Roman"/>
          <w:color w:val="000000"/>
          <w:sz w:val="24"/>
          <w:szCs w:val="24"/>
        </w:rPr>
      </w:pPr>
      <w:r w:rsidRPr="00F64FD5">
        <w:rPr>
          <w:rFonts w:ascii="Times New Roman" w:hAnsi="Times New Roman" w:cs="Times New Roman"/>
          <w:sz w:val="24"/>
          <w:szCs w:val="24"/>
        </w:rPr>
        <w:t xml:space="preserve">об </w:t>
      </w:r>
      <w:r w:rsidRPr="00F64FD5">
        <w:rPr>
          <w:rFonts w:ascii="Times New Roman" w:hAnsi="Times New Roman" w:cs="Times New Roman"/>
          <w:color w:val="000000"/>
          <w:sz w:val="24"/>
          <w:szCs w:val="24"/>
        </w:rPr>
        <w:t>отказе в приеме на работу;</w:t>
      </w:r>
    </w:p>
    <w:p w:rsidR="00A05AD5" w:rsidRPr="00F64FD5" w:rsidRDefault="00A05AD5" w:rsidP="00A05AD5">
      <w:pPr>
        <w:numPr>
          <w:ilvl w:val="0"/>
          <w:numId w:val="8"/>
        </w:numPr>
        <w:shd w:val="clear" w:color="auto" w:fill="FFFFFF"/>
        <w:tabs>
          <w:tab w:val="left" w:pos="993"/>
        </w:tabs>
        <w:spacing w:after="0"/>
        <w:ind w:left="0" w:firstLine="709"/>
        <w:jc w:val="both"/>
        <w:rPr>
          <w:rFonts w:ascii="Times New Roman" w:hAnsi="Times New Roman" w:cs="Times New Roman"/>
          <w:color w:val="000000"/>
          <w:sz w:val="24"/>
          <w:szCs w:val="24"/>
        </w:rPr>
      </w:pPr>
      <w:r w:rsidRPr="00F64FD5">
        <w:rPr>
          <w:rFonts w:ascii="Times New Roman" w:hAnsi="Times New Roman" w:cs="Times New Roman"/>
          <w:color w:val="000000"/>
          <w:sz w:val="24"/>
          <w:szCs w:val="24"/>
        </w:rP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A05AD5" w:rsidRPr="00F64FD5" w:rsidRDefault="00A05AD5" w:rsidP="00A05AD5">
      <w:pPr>
        <w:numPr>
          <w:ilvl w:val="0"/>
          <w:numId w:val="8"/>
        </w:numPr>
        <w:shd w:val="clear" w:color="auto" w:fill="FFFFFF"/>
        <w:tabs>
          <w:tab w:val="left" w:pos="993"/>
        </w:tabs>
        <w:spacing w:after="0"/>
        <w:ind w:left="0" w:firstLine="709"/>
        <w:jc w:val="both"/>
        <w:rPr>
          <w:rFonts w:ascii="Times New Roman" w:hAnsi="Times New Roman" w:cs="Times New Roman"/>
          <w:sz w:val="24"/>
          <w:szCs w:val="24"/>
        </w:rPr>
      </w:pPr>
      <w:r w:rsidRPr="00F64FD5">
        <w:rPr>
          <w:rFonts w:ascii="Times New Roman" w:hAnsi="Times New Roman" w:cs="Times New Roman"/>
          <w:color w:val="000000"/>
          <w:sz w:val="24"/>
          <w:szCs w:val="24"/>
        </w:rPr>
        <w:t>лиц, считающих</w:t>
      </w:r>
      <w:r w:rsidRPr="00F64FD5">
        <w:rPr>
          <w:rFonts w:ascii="Times New Roman" w:hAnsi="Times New Roman" w:cs="Times New Roman"/>
          <w:sz w:val="24"/>
          <w:szCs w:val="24"/>
        </w:rPr>
        <w:t>, что они подвергл</w:t>
      </w:r>
      <w:r>
        <w:rPr>
          <w:rFonts w:ascii="Times New Roman" w:hAnsi="Times New Roman" w:cs="Times New Roman"/>
          <w:sz w:val="24"/>
          <w:szCs w:val="24"/>
        </w:rPr>
        <w:t>ись дискриминации</w:t>
      </w:r>
      <w:proofErr w:type="gramStart"/>
      <w:r>
        <w:rPr>
          <w:rFonts w:ascii="Times New Roman" w:hAnsi="Times New Roman" w:cs="Times New Roman"/>
          <w:sz w:val="24"/>
          <w:szCs w:val="24"/>
        </w:rPr>
        <w:t xml:space="preserve"> </w:t>
      </w:r>
      <w:r w:rsidRPr="00F64FD5">
        <w:rPr>
          <w:rFonts w:ascii="Times New Roman" w:hAnsi="Times New Roman" w:cs="Times New Roman"/>
          <w:sz w:val="24"/>
          <w:szCs w:val="24"/>
        </w:rPr>
        <w:t>.</w:t>
      </w:r>
      <w:proofErr w:type="gramEnd"/>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proofErr w:type="gramStart"/>
      <w:r w:rsidRPr="00F64FD5">
        <w:rPr>
          <w:rFonts w:ascii="Times New Roman" w:hAnsi="Times New Roman" w:cs="Times New Roman"/>
          <w:sz w:val="24"/>
          <w:szCs w:val="24"/>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roofErr w:type="gramEnd"/>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При пропуске по уважительным причинам сроков, они могут быть восстановлены судом</w:t>
      </w:r>
      <w:proofErr w:type="gramStart"/>
      <w:r w:rsidRPr="00F64FD5">
        <w:rPr>
          <w:rFonts w:ascii="Times New Roman" w:hAnsi="Times New Roman" w:cs="Times New Roman"/>
          <w:sz w:val="24"/>
          <w:szCs w:val="24"/>
        </w:rPr>
        <w:t xml:space="preserve"> .</w:t>
      </w:r>
      <w:proofErr w:type="gramEnd"/>
    </w:p>
    <w:p w:rsidR="00A05AD5" w:rsidRPr="00F64FD5" w:rsidRDefault="00A05AD5" w:rsidP="00A05AD5">
      <w:pPr>
        <w:pStyle w:val="a3"/>
        <w:shd w:val="clear" w:color="auto" w:fill="FFFFFF"/>
        <w:spacing w:before="0" w:beforeAutospacing="0" w:after="0" w:afterAutospacing="0"/>
        <w:rPr>
          <w:i/>
          <w:color w:val="000000"/>
        </w:rPr>
      </w:pPr>
      <w:r w:rsidRPr="00F64FD5">
        <w:rPr>
          <w:bCs/>
          <w:i/>
          <w:color w:val="000000"/>
        </w:rPr>
        <w:t xml:space="preserve">3. </w:t>
      </w:r>
      <w:r w:rsidRPr="00F64FD5">
        <w:rPr>
          <w:i/>
          <w:color w:val="000000"/>
        </w:rPr>
        <w:t xml:space="preserve"> Порядок разрешения коллективных споров</w:t>
      </w:r>
    </w:p>
    <w:p w:rsidR="00A05AD5" w:rsidRPr="00F64FD5" w:rsidRDefault="00A05AD5" w:rsidP="00A05AD5">
      <w:pPr>
        <w:shd w:val="clear" w:color="auto" w:fill="FFFFFF"/>
        <w:spacing w:after="0"/>
        <w:jc w:val="both"/>
        <w:rPr>
          <w:rFonts w:ascii="Times New Roman" w:hAnsi="Times New Roman" w:cs="Times New Roman"/>
          <w:i/>
          <w:sz w:val="24"/>
          <w:szCs w:val="24"/>
        </w:rPr>
      </w:pP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62620E">
        <w:rPr>
          <w:rFonts w:ascii="Times New Roman" w:hAnsi="Times New Roman" w:cs="Times New Roman"/>
          <w:b/>
          <w:bCs/>
          <w:sz w:val="24"/>
          <w:szCs w:val="24"/>
        </w:rPr>
        <w:lastRenderedPageBreak/>
        <w:t>Коллективный трудовой спор</w:t>
      </w:r>
      <w:r w:rsidRPr="00F64FD5">
        <w:rPr>
          <w:rFonts w:ascii="Times New Roman" w:hAnsi="Times New Roman" w:cs="Times New Roman"/>
          <w:sz w:val="24"/>
          <w:szCs w:val="24"/>
        </w:rPr>
        <w:t xml:space="preserve">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roofErr w:type="gramStart"/>
      <w:r w:rsidRPr="00F64FD5">
        <w:rPr>
          <w:rFonts w:ascii="Times New Roman" w:hAnsi="Times New Roman" w:cs="Times New Roman"/>
          <w:sz w:val="24"/>
          <w:szCs w:val="24"/>
        </w:rPr>
        <w:t xml:space="preserve"> .</w:t>
      </w:r>
      <w:proofErr w:type="gramEnd"/>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 xml:space="preserve">Правом выдвижения требований обладают работники и их представители. </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Требования профессиональных союзов и их объединений выдвигаются и направляются соответствующим сторонам социального партнерства.</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Копия требований может быть направлена в соответствующий государственный орган по урегулированию коллективных трудовых споров. В этом случае государственный орган по урегулированию коллективных трудовых споров обязан проверить получение требований другой стороной коллективного трудового спора</w:t>
      </w:r>
      <w:proofErr w:type="gramStart"/>
      <w:r w:rsidRPr="00F64FD5">
        <w:rPr>
          <w:rFonts w:ascii="Times New Roman" w:hAnsi="Times New Roman" w:cs="Times New Roman"/>
          <w:sz w:val="24"/>
          <w:szCs w:val="24"/>
        </w:rPr>
        <w:t xml:space="preserve"> .</w:t>
      </w:r>
      <w:proofErr w:type="gramEnd"/>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трех рабочих дней со дня получения указанных требований.</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Представители работодателей (объединений работодателей)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одного месяца со дня получения указанных требований</w:t>
      </w:r>
      <w:proofErr w:type="gramStart"/>
      <w:r w:rsidRPr="00F64FD5">
        <w:rPr>
          <w:rFonts w:ascii="Times New Roman" w:hAnsi="Times New Roman" w:cs="Times New Roman"/>
          <w:sz w:val="24"/>
          <w:szCs w:val="24"/>
        </w:rPr>
        <w:t xml:space="preserve"> .</w:t>
      </w:r>
      <w:proofErr w:type="gramEnd"/>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iCs/>
          <w:sz w:val="24"/>
          <w:szCs w:val="24"/>
        </w:rPr>
        <w:t>Порядок разрешения коллективного трудового спора состоит из следующих этапов</w:t>
      </w:r>
      <w:r w:rsidRPr="00F64FD5">
        <w:rPr>
          <w:rFonts w:ascii="Times New Roman" w:hAnsi="Times New Roman" w:cs="Times New Roman"/>
          <w:sz w:val="24"/>
          <w:szCs w:val="24"/>
        </w:rPr>
        <w:t>: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 xml:space="preserve">1) </w:t>
      </w:r>
      <w:r w:rsidRPr="00F64FD5">
        <w:rPr>
          <w:rFonts w:ascii="Times New Roman" w:hAnsi="Times New Roman" w:cs="Times New Roman"/>
          <w:bCs/>
          <w:sz w:val="24"/>
          <w:szCs w:val="24"/>
        </w:rPr>
        <w:t>Рассмотрение коллективного трудового спора примирительной комиссией</w:t>
      </w:r>
      <w:r w:rsidRPr="00F64FD5">
        <w:rPr>
          <w:rFonts w:ascii="Times New Roman" w:hAnsi="Times New Roman" w:cs="Times New Roman"/>
          <w:sz w:val="24"/>
          <w:szCs w:val="24"/>
        </w:rPr>
        <w:t xml:space="preserve"> является обязательным этапом.</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Каждая из сторон коллективного трудового спора в любой момент после начала этого спора имеет право обратиться в соответствующий государственный орган по урегулированию коллективных трудовых споров для уведомительной регистрации спора.</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Ни одна из сторон коллективного трудового спора не имеет права уклоняться от участия в примирительных процедурах.</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w:t>
      </w:r>
      <w:r>
        <w:rPr>
          <w:rFonts w:ascii="Times New Roman" w:hAnsi="Times New Roman" w:cs="Times New Roman"/>
          <w:sz w:val="24"/>
          <w:szCs w:val="24"/>
        </w:rPr>
        <w:t>о трудового спора</w:t>
      </w:r>
      <w:proofErr w:type="gramStart"/>
      <w:r>
        <w:rPr>
          <w:rFonts w:ascii="Times New Roman" w:hAnsi="Times New Roman" w:cs="Times New Roman"/>
          <w:sz w:val="24"/>
          <w:szCs w:val="24"/>
        </w:rPr>
        <w:t xml:space="preserve"> </w:t>
      </w:r>
      <w:r w:rsidRPr="00F64FD5">
        <w:rPr>
          <w:rFonts w:ascii="Times New Roman" w:hAnsi="Times New Roman" w:cs="Times New Roman"/>
          <w:sz w:val="24"/>
          <w:szCs w:val="24"/>
        </w:rPr>
        <w:t>.</w:t>
      </w:r>
      <w:proofErr w:type="gramEnd"/>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Примирительная комиссия создается в срок до трех рабочих дней со дня начала коллективного трудового спора.</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 xml:space="preserve">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w:t>
      </w:r>
      <w:r w:rsidRPr="00F64FD5">
        <w:rPr>
          <w:rFonts w:ascii="Times New Roman" w:hAnsi="Times New Roman" w:cs="Times New Roman"/>
          <w:sz w:val="24"/>
          <w:szCs w:val="24"/>
        </w:rPr>
        <w:lastRenderedPageBreak/>
        <w:t>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Примирительная комиссия формируется из представителей сторон коллективного трудового спора на равноправной основе.</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Стороны коллективного трудового спора не имеют права уклоняться от создания примирительной комиссии и участия в ее работе.</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Работодатель создает необходимые условия для работы примирительной комиссии.</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Коллективный трудовой спор должен быть рассмотрен примирительной комиссией в срок до пяти рабочих дней со дня издания соответствующих актов о ее создании. Указанный срок может быть продлен при взаимном согласии сторон. Решение о продлении срока оформляется протоколом.</w:t>
      </w:r>
    </w:p>
    <w:p w:rsidR="00A05AD5" w:rsidRPr="00F64FD5" w:rsidRDefault="00A05AD5" w:rsidP="00A05AD5">
      <w:pPr>
        <w:autoSpaceDE w:val="0"/>
        <w:autoSpaceDN w:val="0"/>
        <w:adjustRightInd w:val="0"/>
        <w:spacing w:after="0"/>
        <w:ind w:firstLine="709"/>
        <w:jc w:val="both"/>
        <w:rPr>
          <w:rFonts w:ascii="Times New Roman" w:hAnsi="Times New Roman" w:cs="Times New Roman"/>
          <w:sz w:val="24"/>
          <w:szCs w:val="24"/>
        </w:rPr>
      </w:pPr>
      <w:r w:rsidRPr="00F64FD5">
        <w:rPr>
          <w:rFonts w:ascii="Times New Roman" w:hAnsi="Times New Roman" w:cs="Times New Roman"/>
          <w:sz w:val="24"/>
          <w:szCs w:val="24"/>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A05AD5" w:rsidRPr="00F64FD5" w:rsidRDefault="00A05AD5" w:rsidP="00A05AD5">
      <w:pPr>
        <w:shd w:val="clear" w:color="auto" w:fill="FFFFFF"/>
        <w:spacing w:after="0"/>
        <w:ind w:firstLine="709"/>
        <w:jc w:val="both"/>
        <w:rPr>
          <w:rFonts w:ascii="Times New Roman" w:hAnsi="Times New Roman" w:cs="Times New Roman"/>
          <w:bCs/>
          <w:i/>
          <w:iCs/>
          <w:color w:val="000000"/>
          <w:sz w:val="24"/>
          <w:szCs w:val="24"/>
        </w:rPr>
      </w:pPr>
    </w:p>
    <w:p w:rsidR="00A05AD5" w:rsidRDefault="00A05AD5" w:rsidP="00A05AD5">
      <w:pPr>
        <w:shd w:val="clear" w:color="auto" w:fill="FFFFFF"/>
        <w:spacing w:after="0"/>
        <w:ind w:firstLine="709"/>
        <w:jc w:val="center"/>
        <w:rPr>
          <w:rFonts w:ascii="Times New Roman" w:hAnsi="Times New Roman" w:cs="Times New Roman"/>
          <w:bCs/>
          <w:i/>
          <w:iCs/>
          <w:color w:val="000000"/>
          <w:sz w:val="24"/>
          <w:szCs w:val="24"/>
        </w:rPr>
      </w:pPr>
    </w:p>
    <w:p w:rsidR="00A05AD5" w:rsidRDefault="00A05AD5" w:rsidP="00A05AD5">
      <w:pPr>
        <w:shd w:val="clear" w:color="auto" w:fill="FFFFFF"/>
        <w:spacing w:after="0"/>
        <w:ind w:firstLine="709"/>
        <w:jc w:val="center"/>
        <w:rPr>
          <w:rFonts w:ascii="Times New Roman" w:hAnsi="Times New Roman" w:cs="Times New Roman"/>
          <w:bCs/>
          <w:i/>
          <w:iCs/>
          <w:color w:val="000000"/>
          <w:sz w:val="24"/>
          <w:szCs w:val="24"/>
        </w:rPr>
      </w:pPr>
      <w:r w:rsidRPr="00F64FD5">
        <w:rPr>
          <w:rFonts w:ascii="Times New Roman" w:hAnsi="Times New Roman" w:cs="Times New Roman"/>
          <w:bCs/>
          <w:i/>
          <w:iCs/>
          <w:color w:val="000000"/>
          <w:sz w:val="24"/>
          <w:szCs w:val="24"/>
        </w:rPr>
        <w:t>Вопросы для самоконтроля:</w:t>
      </w:r>
    </w:p>
    <w:p w:rsidR="00A05AD5" w:rsidRPr="00F64FD5" w:rsidRDefault="00A05AD5" w:rsidP="00A05AD5">
      <w:pPr>
        <w:shd w:val="clear" w:color="auto" w:fill="FFFFFF"/>
        <w:spacing w:after="0"/>
        <w:ind w:firstLine="709"/>
        <w:jc w:val="center"/>
        <w:rPr>
          <w:rFonts w:ascii="Times New Roman" w:hAnsi="Times New Roman" w:cs="Times New Roman"/>
          <w:bCs/>
          <w:i/>
          <w:iCs/>
          <w:color w:val="000000"/>
          <w:sz w:val="24"/>
          <w:szCs w:val="24"/>
        </w:rPr>
      </w:pPr>
    </w:p>
    <w:p w:rsidR="00A05AD5" w:rsidRPr="00F64FD5" w:rsidRDefault="00A05AD5" w:rsidP="00A05AD5">
      <w:pPr>
        <w:shd w:val="clear" w:color="auto" w:fill="FFFFFF"/>
        <w:spacing w:after="0" w:line="360" w:lineRule="auto"/>
        <w:ind w:firstLine="709"/>
        <w:jc w:val="both"/>
        <w:rPr>
          <w:rFonts w:ascii="Times New Roman" w:hAnsi="Times New Roman" w:cs="Times New Roman"/>
          <w:color w:val="000000"/>
          <w:sz w:val="24"/>
          <w:szCs w:val="24"/>
        </w:rPr>
      </w:pPr>
      <w:r w:rsidRPr="00F64FD5">
        <w:rPr>
          <w:rFonts w:ascii="Times New Roman" w:hAnsi="Times New Roman" w:cs="Times New Roman"/>
          <w:color w:val="000000"/>
          <w:sz w:val="24"/>
          <w:szCs w:val="24"/>
        </w:rPr>
        <w:t>1) Дайте определение понятия «индивидуальный трудовой спор». Опишите порядок рассмотрения индивидуального трудового спора в комиссии по трудовым спорам (КТС).</w:t>
      </w:r>
    </w:p>
    <w:p w:rsidR="00A05AD5" w:rsidRPr="00F64FD5" w:rsidRDefault="00A05AD5" w:rsidP="00A05AD5">
      <w:pPr>
        <w:shd w:val="clear" w:color="auto" w:fill="FFFFFF"/>
        <w:spacing w:after="0" w:line="360" w:lineRule="auto"/>
        <w:ind w:firstLine="709"/>
        <w:jc w:val="both"/>
        <w:rPr>
          <w:rFonts w:ascii="Times New Roman" w:hAnsi="Times New Roman" w:cs="Times New Roman"/>
          <w:color w:val="000000"/>
          <w:sz w:val="24"/>
          <w:szCs w:val="24"/>
        </w:rPr>
      </w:pPr>
      <w:r w:rsidRPr="00F64FD5">
        <w:rPr>
          <w:rFonts w:ascii="Times New Roman" w:hAnsi="Times New Roman" w:cs="Times New Roman"/>
          <w:color w:val="000000"/>
          <w:sz w:val="24"/>
          <w:szCs w:val="24"/>
        </w:rPr>
        <w:t>2) Опишите порядок рассмотрения индивидуального трудового спора в суде.</w:t>
      </w:r>
    </w:p>
    <w:p w:rsidR="00A05AD5" w:rsidRPr="00F64FD5" w:rsidRDefault="00A05AD5" w:rsidP="00A05AD5">
      <w:pPr>
        <w:shd w:val="clear" w:color="auto" w:fill="FFFFFF"/>
        <w:spacing w:after="0" w:line="360" w:lineRule="auto"/>
        <w:ind w:firstLine="709"/>
        <w:jc w:val="both"/>
        <w:rPr>
          <w:rFonts w:ascii="Times New Roman" w:hAnsi="Times New Roman" w:cs="Times New Roman"/>
          <w:color w:val="000000"/>
          <w:sz w:val="24"/>
          <w:szCs w:val="24"/>
        </w:rPr>
      </w:pPr>
      <w:r w:rsidRPr="00F64FD5">
        <w:rPr>
          <w:rFonts w:ascii="Times New Roman" w:hAnsi="Times New Roman" w:cs="Times New Roman"/>
          <w:color w:val="000000"/>
          <w:sz w:val="24"/>
          <w:szCs w:val="24"/>
        </w:rPr>
        <w:t>3) Дайте определение понятия «коллективный трудовой спор». Какие этапы включает в себя порядок разрешения коллективного трудового спора?</w:t>
      </w:r>
    </w:p>
    <w:p w:rsidR="00A05AD5" w:rsidRPr="00F64FD5" w:rsidRDefault="00A05AD5" w:rsidP="00A05AD5">
      <w:pPr>
        <w:shd w:val="clear" w:color="auto" w:fill="FFFFFF"/>
        <w:spacing w:after="0" w:line="360" w:lineRule="auto"/>
        <w:ind w:firstLine="709"/>
        <w:jc w:val="both"/>
        <w:rPr>
          <w:rFonts w:ascii="Times New Roman" w:hAnsi="Times New Roman" w:cs="Times New Roman"/>
          <w:color w:val="000000"/>
          <w:sz w:val="24"/>
          <w:szCs w:val="24"/>
        </w:rPr>
      </w:pPr>
      <w:r w:rsidRPr="00F64FD5">
        <w:rPr>
          <w:rFonts w:ascii="Times New Roman" w:hAnsi="Times New Roman" w:cs="Times New Roman"/>
          <w:color w:val="000000"/>
          <w:sz w:val="24"/>
          <w:szCs w:val="24"/>
        </w:rPr>
        <w:t>4) Опишите порядок рассмотрения коллективного трудового спора в примирительной комиссии.</w:t>
      </w:r>
    </w:p>
    <w:p w:rsidR="00A05AD5" w:rsidRPr="00F64FD5" w:rsidRDefault="00A05AD5" w:rsidP="00A05AD5">
      <w:pPr>
        <w:shd w:val="clear" w:color="auto" w:fill="FFFFFF"/>
        <w:spacing w:after="0" w:line="360" w:lineRule="auto"/>
        <w:ind w:firstLine="709"/>
        <w:jc w:val="both"/>
        <w:rPr>
          <w:rFonts w:ascii="Times New Roman" w:hAnsi="Times New Roman" w:cs="Times New Roman"/>
          <w:color w:val="000000"/>
          <w:sz w:val="24"/>
          <w:szCs w:val="24"/>
        </w:rPr>
      </w:pPr>
      <w:r w:rsidRPr="00F64FD5">
        <w:rPr>
          <w:rFonts w:ascii="Times New Roman" w:hAnsi="Times New Roman" w:cs="Times New Roman"/>
          <w:color w:val="000000"/>
          <w:sz w:val="24"/>
          <w:szCs w:val="24"/>
        </w:rPr>
        <w:t>5) Что такое забастовка? В каком порядке она проводится?</w:t>
      </w:r>
    </w:p>
    <w:p w:rsidR="00A05AD5" w:rsidRPr="00F64FD5" w:rsidRDefault="00A05AD5" w:rsidP="00A05AD5">
      <w:pPr>
        <w:shd w:val="clear" w:color="auto" w:fill="FFFFFF"/>
        <w:spacing w:after="0" w:line="360" w:lineRule="auto"/>
        <w:ind w:firstLine="709"/>
        <w:jc w:val="both"/>
        <w:rPr>
          <w:rFonts w:ascii="Times New Roman" w:hAnsi="Times New Roman" w:cs="Times New Roman"/>
          <w:color w:val="000000"/>
          <w:sz w:val="24"/>
          <w:szCs w:val="24"/>
        </w:rPr>
      </w:pPr>
      <w:r w:rsidRPr="00F64FD5">
        <w:rPr>
          <w:rFonts w:ascii="Times New Roman" w:hAnsi="Times New Roman" w:cs="Times New Roman"/>
          <w:color w:val="000000"/>
          <w:sz w:val="24"/>
          <w:szCs w:val="24"/>
        </w:rPr>
        <w:t>6) В каких случаях забастовка может быть признана незаконной?</w:t>
      </w:r>
    </w:p>
    <w:p w:rsidR="00A05AD5" w:rsidRPr="00F64FD5" w:rsidRDefault="00A05AD5" w:rsidP="00A05AD5">
      <w:pPr>
        <w:spacing w:after="0"/>
        <w:jc w:val="center"/>
        <w:rPr>
          <w:rFonts w:ascii="Times New Roman" w:hAnsi="Times New Roman" w:cs="Times New Roman"/>
          <w:color w:val="000000"/>
          <w:sz w:val="24"/>
          <w:szCs w:val="24"/>
        </w:rPr>
      </w:pPr>
    </w:p>
    <w:p w:rsidR="00A05AD5" w:rsidRPr="00F64FD5" w:rsidRDefault="00A05AD5" w:rsidP="00A05AD5">
      <w:pPr>
        <w:spacing w:after="0"/>
        <w:jc w:val="center"/>
        <w:rPr>
          <w:rFonts w:ascii="Times New Roman" w:hAnsi="Times New Roman" w:cs="Times New Roman"/>
          <w:color w:val="000000"/>
          <w:sz w:val="24"/>
          <w:szCs w:val="24"/>
        </w:rPr>
      </w:pPr>
    </w:p>
    <w:p w:rsidR="00A05AD5" w:rsidRPr="00F64FD5" w:rsidRDefault="00A05AD5" w:rsidP="00A05AD5">
      <w:pPr>
        <w:spacing w:after="0"/>
        <w:jc w:val="center"/>
        <w:rPr>
          <w:rFonts w:ascii="Times New Roman" w:hAnsi="Times New Roman" w:cs="Times New Roman"/>
          <w:color w:val="000000"/>
          <w:sz w:val="24"/>
          <w:szCs w:val="24"/>
        </w:rPr>
      </w:pPr>
    </w:p>
    <w:p w:rsidR="00A05AD5" w:rsidRPr="00EB565C" w:rsidRDefault="00A05AD5" w:rsidP="00A05AD5">
      <w:pPr>
        <w:spacing w:after="0" w:line="240" w:lineRule="auto"/>
        <w:jc w:val="center"/>
        <w:rPr>
          <w:rFonts w:ascii="Times New Roman" w:eastAsia="Times New Roman" w:hAnsi="Times New Roman" w:cs="Times New Roman"/>
          <w:b/>
          <w:iCs/>
          <w:color w:val="000000"/>
          <w:sz w:val="24"/>
          <w:szCs w:val="24"/>
        </w:rPr>
      </w:pPr>
    </w:p>
    <w:p w:rsidR="008C08AB" w:rsidRPr="009B3A2A" w:rsidRDefault="008C08AB" w:rsidP="009623B1">
      <w:pPr>
        <w:shd w:val="clear" w:color="auto" w:fill="FFFFFF"/>
        <w:spacing w:after="0" w:line="240" w:lineRule="auto"/>
        <w:jc w:val="center"/>
        <w:outlineLvl w:val="0"/>
        <w:rPr>
          <w:rFonts w:ascii="Times New Roman" w:hAnsi="Times New Roman" w:cs="Times New Roman"/>
          <w:sz w:val="28"/>
          <w:szCs w:val="28"/>
        </w:rPr>
      </w:pPr>
    </w:p>
    <w:sectPr w:rsidR="008C08AB" w:rsidRPr="009B3A2A" w:rsidSect="00137771">
      <w:pgSz w:w="11906" w:h="16838"/>
      <w:pgMar w:top="284"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40433"/>
    <w:multiLevelType w:val="multilevel"/>
    <w:tmpl w:val="B2FC0A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D64C7"/>
    <w:multiLevelType w:val="hybridMultilevel"/>
    <w:tmpl w:val="7DF4A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9554DF"/>
    <w:multiLevelType w:val="hybridMultilevel"/>
    <w:tmpl w:val="673E2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B03FC5"/>
    <w:multiLevelType w:val="multilevel"/>
    <w:tmpl w:val="5E44BB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9A58E3"/>
    <w:multiLevelType w:val="multilevel"/>
    <w:tmpl w:val="6E5C4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D73F35"/>
    <w:multiLevelType w:val="multilevel"/>
    <w:tmpl w:val="09D447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7F6F7B"/>
    <w:multiLevelType w:val="multilevel"/>
    <w:tmpl w:val="0B78506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5B79711F"/>
    <w:multiLevelType w:val="hybridMultilevel"/>
    <w:tmpl w:val="41A273BE"/>
    <w:lvl w:ilvl="0" w:tplc="B866C9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6063765"/>
    <w:multiLevelType w:val="hybridMultilevel"/>
    <w:tmpl w:val="6842347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627090"/>
    <w:multiLevelType w:val="multilevel"/>
    <w:tmpl w:val="43C0A0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CC7542"/>
    <w:multiLevelType w:val="hybridMultilevel"/>
    <w:tmpl w:val="34261002"/>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1">
    <w:nsid w:val="6B903635"/>
    <w:multiLevelType w:val="multilevel"/>
    <w:tmpl w:val="56FC8A3C"/>
    <w:lvl w:ilvl="0">
      <w:start w:val="1"/>
      <w:numFmt w:val="decimal"/>
      <w:lvlText w:val="%1."/>
      <w:lvlJc w:val="left"/>
      <w:pPr>
        <w:ind w:left="1070" w:hanging="360"/>
      </w:pPr>
      <w:rPr>
        <w:rFonts w:cs="Times New Roman"/>
      </w:rPr>
    </w:lvl>
    <w:lvl w:ilvl="1">
      <w:start w:val="2"/>
      <w:numFmt w:val="decimal"/>
      <w:isLgl/>
      <w:lvlText w:val="%1.%2"/>
      <w:lvlJc w:val="left"/>
      <w:pPr>
        <w:ind w:left="1309" w:hanging="60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7D161499"/>
    <w:multiLevelType w:val="multilevel"/>
    <w:tmpl w:val="F15E3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10"/>
  </w:num>
  <w:num w:numId="5">
    <w:abstractNumId w:val="8"/>
  </w:num>
  <w:num w:numId="6">
    <w:abstractNumId w:val="11"/>
  </w:num>
  <w:num w:numId="7">
    <w:abstractNumId w:val="6"/>
  </w:num>
  <w:num w:numId="8">
    <w:abstractNumId w:val="7"/>
  </w:num>
  <w:num w:numId="9">
    <w:abstractNumId w:val="3"/>
  </w:num>
  <w:num w:numId="10">
    <w:abstractNumId w:val="12"/>
  </w:num>
  <w:num w:numId="11">
    <w:abstractNumId w:val="9"/>
  </w:num>
  <w:num w:numId="12">
    <w:abstractNumId w:val="4"/>
  </w:num>
  <w:num w:numId="13">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91427"/>
    <w:rsid w:val="00003781"/>
    <w:rsid w:val="00006001"/>
    <w:rsid w:val="000419CB"/>
    <w:rsid w:val="00045B23"/>
    <w:rsid w:val="000E5975"/>
    <w:rsid w:val="00111F01"/>
    <w:rsid w:val="00137771"/>
    <w:rsid w:val="00150A97"/>
    <w:rsid w:val="00191427"/>
    <w:rsid w:val="002A3754"/>
    <w:rsid w:val="002B10F0"/>
    <w:rsid w:val="002C18A6"/>
    <w:rsid w:val="002F236C"/>
    <w:rsid w:val="002F7D8C"/>
    <w:rsid w:val="00300FED"/>
    <w:rsid w:val="00316022"/>
    <w:rsid w:val="00377EAE"/>
    <w:rsid w:val="004357F7"/>
    <w:rsid w:val="0043640F"/>
    <w:rsid w:val="00455521"/>
    <w:rsid w:val="0046341A"/>
    <w:rsid w:val="004833F6"/>
    <w:rsid w:val="00507D91"/>
    <w:rsid w:val="00570831"/>
    <w:rsid w:val="005B61AE"/>
    <w:rsid w:val="005C166B"/>
    <w:rsid w:val="00621ECE"/>
    <w:rsid w:val="00707D37"/>
    <w:rsid w:val="00714AFB"/>
    <w:rsid w:val="007465EC"/>
    <w:rsid w:val="00752A04"/>
    <w:rsid w:val="00753CB3"/>
    <w:rsid w:val="00762305"/>
    <w:rsid w:val="007678F2"/>
    <w:rsid w:val="007F5871"/>
    <w:rsid w:val="00850A10"/>
    <w:rsid w:val="008651CE"/>
    <w:rsid w:val="008A3C93"/>
    <w:rsid w:val="008C08AB"/>
    <w:rsid w:val="008F4C8D"/>
    <w:rsid w:val="009623B1"/>
    <w:rsid w:val="00992E72"/>
    <w:rsid w:val="009B3A2A"/>
    <w:rsid w:val="009C78E3"/>
    <w:rsid w:val="009E10B4"/>
    <w:rsid w:val="00A006D1"/>
    <w:rsid w:val="00A05AD5"/>
    <w:rsid w:val="00A17F2B"/>
    <w:rsid w:val="00A437AC"/>
    <w:rsid w:val="00A61B92"/>
    <w:rsid w:val="00A90DFC"/>
    <w:rsid w:val="00A93363"/>
    <w:rsid w:val="00AC01B9"/>
    <w:rsid w:val="00AD3D35"/>
    <w:rsid w:val="00B45720"/>
    <w:rsid w:val="00B73F95"/>
    <w:rsid w:val="00BA7057"/>
    <w:rsid w:val="00BD0B99"/>
    <w:rsid w:val="00BD2A8B"/>
    <w:rsid w:val="00BE0103"/>
    <w:rsid w:val="00BE6EB7"/>
    <w:rsid w:val="00C07A98"/>
    <w:rsid w:val="00C07F6D"/>
    <w:rsid w:val="00C5025F"/>
    <w:rsid w:val="00CE0232"/>
    <w:rsid w:val="00D031F4"/>
    <w:rsid w:val="00E01CE4"/>
    <w:rsid w:val="00E10709"/>
    <w:rsid w:val="00E41A15"/>
    <w:rsid w:val="00E703DE"/>
    <w:rsid w:val="00ED691E"/>
    <w:rsid w:val="00EE2B71"/>
    <w:rsid w:val="00F44071"/>
    <w:rsid w:val="00F505F8"/>
    <w:rsid w:val="00F8449A"/>
    <w:rsid w:val="00F862B9"/>
    <w:rsid w:val="00FB7494"/>
    <w:rsid w:val="00FD7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D8C"/>
  </w:style>
  <w:style w:type="paragraph" w:styleId="1">
    <w:name w:val="heading 1"/>
    <w:basedOn w:val="a"/>
    <w:link w:val="10"/>
    <w:uiPriority w:val="9"/>
    <w:qFormat/>
    <w:rsid w:val="001914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914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F44071"/>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42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91427"/>
    <w:rPr>
      <w:rFonts w:ascii="Times New Roman" w:eastAsia="Times New Roman" w:hAnsi="Times New Roman" w:cs="Times New Roman"/>
      <w:b/>
      <w:bCs/>
      <w:sz w:val="36"/>
      <w:szCs w:val="36"/>
    </w:rPr>
  </w:style>
  <w:style w:type="paragraph" w:styleId="a3">
    <w:name w:val="Normal (Web)"/>
    <w:basedOn w:val="a"/>
    <w:uiPriority w:val="99"/>
    <w:unhideWhenUsed/>
    <w:rsid w:val="0019142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aliases w:val="Содержание. 2 уровень"/>
    <w:basedOn w:val="a"/>
    <w:link w:val="a5"/>
    <w:uiPriority w:val="34"/>
    <w:qFormat/>
    <w:rsid w:val="00045B23"/>
    <w:pPr>
      <w:ind w:left="720"/>
      <w:contextualSpacing/>
    </w:pPr>
  </w:style>
  <w:style w:type="table" w:styleId="a6">
    <w:name w:val="Table Grid"/>
    <w:basedOn w:val="a1"/>
    <w:uiPriority w:val="59"/>
    <w:rsid w:val="00BD0B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unhideWhenUsed/>
    <w:rsid w:val="00707D37"/>
    <w:rPr>
      <w:color w:val="800000"/>
      <w:u w:val="single"/>
    </w:rPr>
  </w:style>
  <w:style w:type="paragraph" w:styleId="a8">
    <w:name w:val="No Spacing"/>
    <w:basedOn w:val="a"/>
    <w:link w:val="a9"/>
    <w:uiPriority w:val="1"/>
    <w:qFormat/>
    <w:rsid w:val="00707D37"/>
    <w:pPr>
      <w:spacing w:after="0" w:line="240" w:lineRule="auto"/>
    </w:pPr>
    <w:rPr>
      <w:rFonts w:eastAsiaTheme="minorHAnsi" w:cs="Times New Roman"/>
      <w:sz w:val="24"/>
      <w:szCs w:val="32"/>
      <w:lang w:val="en-US" w:eastAsia="en-US" w:bidi="en-US"/>
    </w:rPr>
  </w:style>
  <w:style w:type="character" w:customStyle="1" w:styleId="a9">
    <w:name w:val="Без интервала Знак"/>
    <w:basedOn w:val="a0"/>
    <w:link w:val="a8"/>
    <w:uiPriority w:val="1"/>
    <w:rsid w:val="00707D37"/>
    <w:rPr>
      <w:rFonts w:eastAsiaTheme="minorHAnsi" w:cs="Times New Roman"/>
      <w:sz w:val="24"/>
      <w:szCs w:val="32"/>
      <w:lang w:val="en-US" w:eastAsia="en-US" w:bidi="en-US"/>
    </w:rPr>
  </w:style>
  <w:style w:type="paragraph" w:customStyle="1" w:styleId="Preformatted">
    <w:name w:val="Preformatted"/>
    <w:basedOn w:val="a"/>
    <w:rsid w:val="00111F0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color w:val="00000A"/>
      <w:sz w:val="20"/>
      <w:szCs w:val="20"/>
      <w:lang w:eastAsia="zh-CN"/>
    </w:rPr>
  </w:style>
  <w:style w:type="character" w:styleId="aa">
    <w:name w:val="Strong"/>
    <w:basedOn w:val="a0"/>
    <w:uiPriority w:val="22"/>
    <w:qFormat/>
    <w:rsid w:val="00A93363"/>
    <w:rPr>
      <w:b/>
      <w:bCs/>
    </w:rPr>
  </w:style>
  <w:style w:type="paragraph" w:customStyle="1" w:styleId="p1">
    <w:name w:val="p1"/>
    <w:basedOn w:val="a"/>
    <w:rsid w:val="00A933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44071"/>
    <w:rPr>
      <w:rFonts w:asciiTheme="majorHAnsi" w:eastAsiaTheme="majorEastAsia" w:hAnsiTheme="majorHAnsi" w:cstheme="majorBidi"/>
      <w:b/>
      <w:bCs/>
      <w:color w:val="4F81BD" w:themeColor="accent1"/>
      <w:lang w:eastAsia="en-US"/>
    </w:rPr>
  </w:style>
  <w:style w:type="character" w:customStyle="1" w:styleId="a5">
    <w:name w:val="Абзац списка Знак"/>
    <w:aliases w:val="Содержание. 2 уровень Знак"/>
    <w:link w:val="a4"/>
    <w:uiPriority w:val="34"/>
    <w:qFormat/>
    <w:locked/>
    <w:rsid w:val="00A90DFC"/>
  </w:style>
  <w:style w:type="paragraph" w:styleId="31">
    <w:name w:val="Body Text Indent 3"/>
    <w:basedOn w:val="a"/>
    <w:link w:val="32"/>
    <w:uiPriority w:val="99"/>
    <w:unhideWhenUsed/>
    <w:rsid w:val="00A05AD5"/>
    <w:pPr>
      <w:spacing w:after="120"/>
      <w:ind w:left="283"/>
    </w:pPr>
    <w:rPr>
      <w:sz w:val="16"/>
      <w:szCs w:val="16"/>
    </w:rPr>
  </w:style>
  <w:style w:type="character" w:customStyle="1" w:styleId="32">
    <w:name w:val="Основной текст с отступом 3 Знак"/>
    <w:basedOn w:val="a0"/>
    <w:link w:val="31"/>
    <w:uiPriority w:val="99"/>
    <w:rsid w:val="00A05AD5"/>
    <w:rPr>
      <w:sz w:val="16"/>
      <w:szCs w:val="16"/>
    </w:rPr>
  </w:style>
</w:styles>
</file>

<file path=word/webSettings.xml><?xml version="1.0" encoding="utf-8"?>
<w:webSettings xmlns:r="http://schemas.openxmlformats.org/officeDocument/2006/relationships" xmlns:w="http://schemas.openxmlformats.org/wordprocessingml/2006/main">
  <w:divs>
    <w:div w:id="314725197">
      <w:bodyDiv w:val="1"/>
      <w:marLeft w:val="0"/>
      <w:marRight w:val="0"/>
      <w:marTop w:val="0"/>
      <w:marBottom w:val="0"/>
      <w:divBdr>
        <w:top w:val="none" w:sz="0" w:space="0" w:color="auto"/>
        <w:left w:val="none" w:sz="0" w:space="0" w:color="auto"/>
        <w:bottom w:val="none" w:sz="0" w:space="0" w:color="auto"/>
        <w:right w:val="none" w:sz="0" w:space="0" w:color="auto"/>
      </w:divBdr>
    </w:div>
    <w:div w:id="384834259">
      <w:bodyDiv w:val="1"/>
      <w:marLeft w:val="0"/>
      <w:marRight w:val="0"/>
      <w:marTop w:val="0"/>
      <w:marBottom w:val="0"/>
      <w:divBdr>
        <w:top w:val="none" w:sz="0" w:space="0" w:color="auto"/>
        <w:left w:val="none" w:sz="0" w:space="0" w:color="auto"/>
        <w:bottom w:val="none" w:sz="0" w:space="0" w:color="auto"/>
        <w:right w:val="none" w:sz="0" w:space="0" w:color="auto"/>
      </w:divBdr>
    </w:div>
    <w:div w:id="538781709">
      <w:bodyDiv w:val="1"/>
      <w:marLeft w:val="0"/>
      <w:marRight w:val="0"/>
      <w:marTop w:val="0"/>
      <w:marBottom w:val="0"/>
      <w:divBdr>
        <w:top w:val="none" w:sz="0" w:space="0" w:color="auto"/>
        <w:left w:val="none" w:sz="0" w:space="0" w:color="auto"/>
        <w:bottom w:val="none" w:sz="0" w:space="0" w:color="auto"/>
        <w:right w:val="none" w:sz="0" w:space="0" w:color="auto"/>
      </w:divBdr>
    </w:div>
    <w:div w:id="871915572">
      <w:bodyDiv w:val="1"/>
      <w:marLeft w:val="0"/>
      <w:marRight w:val="0"/>
      <w:marTop w:val="0"/>
      <w:marBottom w:val="0"/>
      <w:divBdr>
        <w:top w:val="none" w:sz="0" w:space="0" w:color="auto"/>
        <w:left w:val="none" w:sz="0" w:space="0" w:color="auto"/>
        <w:bottom w:val="none" w:sz="0" w:space="0" w:color="auto"/>
        <w:right w:val="none" w:sz="0" w:space="0" w:color="auto"/>
      </w:divBdr>
      <w:divsChild>
        <w:div w:id="171069503">
          <w:marLeft w:val="0"/>
          <w:marRight w:val="0"/>
          <w:marTop w:val="0"/>
          <w:marBottom w:val="0"/>
          <w:divBdr>
            <w:top w:val="none" w:sz="0" w:space="0" w:color="auto"/>
            <w:left w:val="none" w:sz="0" w:space="0" w:color="auto"/>
            <w:bottom w:val="none" w:sz="0" w:space="0" w:color="auto"/>
            <w:right w:val="none" w:sz="0" w:space="0" w:color="auto"/>
          </w:divBdr>
          <w:divsChild>
            <w:div w:id="5151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5109">
      <w:bodyDiv w:val="1"/>
      <w:marLeft w:val="0"/>
      <w:marRight w:val="0"/>
      <w:marTop w:val="0"/>
      <w:marBottom w:val="0"/>
      <w:divBdr>
        <w:top w:val="none" w:sz="0" w:space="0" w:color="auto"/>
        <w:left w:val="none" w:sz="0" w:space="0" w:color="auto"/>
        <w:bottom w:val="none" w:sz="0" w:space="0" w:color="auto"/>
        <w:right w:val="none" w:sz="0" w:space="0" w:color="auto"/>
      </w:divBdr>
    </w:div>
    <w:div w:id="1286741264">
      <w:bodyDiv w:val="1"/>
      <w:marLeft w:val="0"/>
      <w:marRight w:val="0"/>
      <w:marTop w:val="0"/>
      <w:marBottom w:val="0"/>
      <w:divBdr>
        <w:top w:val="none" w:sz="0" w:space="0" w:color="auto"/>
        <w:left w:val="none" w:sz="0" w:space="0" w:color="auto"/>
        <w:bottom w:val="none" w:sz="0" w:space="0" w:color="auto"/>
        <w:right w:val="none" w:sz="0" w:space="0" w:color="auto"/>
      </w:divBdr>
    </w:div>
    <w:div w:id="1573849113">
      <w:bodyDiv w:val="1"/>
      <w:marLeft w:val="0"/>
      <w:marRight w:val="0"/>
      <w:marTop w:val="0"/>
      <w:marBottom w:val="0"/>
      <w:divBdr>
        <w:top w:val="none" w:sz="0" w:space="0" w:color="auto"/>
        <w:left w:val="none" w:sz="0" w:space="0" w:color="auto"/>
        <w:bottom w:val="none" w:sz="0" w:space="0" w:color="auto"/>
        <w:right w:val="none" w:sz="0" w:space="0" w:color="auto"/>
      </w:divBdr>
    </w:div>
    <w:div w:id="185784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player.ru/77270768-Konstitucionnoe-pravo.html" TargetMode="External"/><Relationship Id="rId13" Type="http://schemas.openxmlformats.org/officeDocument/2006/relationships/hyperlink" Target="http://dnrsovet.su/zakonodatelnaya-deyatelnost/prinyatye/zakony/" TargetMode="External"/><Relationship Id="rId18" Type="http://schemas.openxmlformats.org/officeDocument/2006/relationships/hyperlink" Target="https://dnrsovet.su/zakon-dnr-ob-otpuskah/" TargetMode="External"/><Relationship Id="rId3" Type="http://schemas.openxmlformats.org/officeDocument/2006/relationships/settings" Target="settings.xml"/><Relationship Id="rId21" Type="http://schemas.openxmlformats.org/officeDocument/2006/relationships/hyperlink" Target="https://dnrsovet.su/zakonodatelnaya-deyatelnost/prinyatye/zakony/arbitrazhnyj-protsessualnyj-kodeks-donetskoj-narodnoj-respubliki/" TargetMode="External"/><Relationship Id="rId7" Type="http://schemas.openxmlformats.org/officeDocument/2006/relationships/hyperlink" Target="https://urait.ru/bcode/413705" TargetMode="External"/><Relationship Id="rId12" Type="http://schemas.openxmlformats.org/officeDocument/2006/relationships/hyperlink" Target="http://dnrsovet.su/zakonodatelnaya-deyatelnost/konstitutsiya/" TargetMode="External"/><Relationship Id="rId17" Type="http://schemas.openxmlformats.org/officeDocument/2006/relationships/hyperlink" Target="https://dnrsovet.su/zakonodatelnaya-deyatelnost/prinyatye/zakony/grazhdanskij-kodeks-donetskoj-narodnoj-respublik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nrsovet.su/zakonodatelnaya-deyatelnost/konstitutsiya/" TargetMode="External"/><Relationship Id="rId20" Type="http://schemas.openxmlformats.org/officeDocument/2006/relationships/hyperlink" Target="https://dnrsovet.su/zakon-donetskoj-narodnoj-respubliki-o-professionalnyh-soyuzah/" TargetMode="External"/><Relationship Id="rId1" Type="http://schemas.openxmlformats.org/officeDocument/2006/relationships/numbering" Target="numbering.xml"/><Relationship Id="rId6" Type="http://schemas.openxmlformats.org/officeDocument/2006/relationships/hyperlink" Target="https://profspo.ru/books/102330" TargetMode="External"/><Relationship Id="rId11" Type="http://schemas.openxmlformats.org/officeDocument/2006/relationships/hyperlink" Target="http://dnr-online.ru" TargetMode="External"/><Relationship Id="rId24" Type="http://schemas.openxmlformats.org/officeDocument/2006/relationships/fontTable" Target="fontTable.xml"/><Relationship Id="rId5" Type="http://schemas.openxmlformats.org/officeDocument/2006/relationships/hyperlink" Target="https://urait.ru/bcode/420838" TargetMode="External"/><Relationship Id="rId15" Type="http://schemas.openxmlformats.org/officeDocument/2006/relationships/hyperlink" Target="https://&#1084;&#1074;&#1076;&#1076;&#1085;&#1088;.&#1088;&#1091;&#1089;" TargetMode="External"/><Relationship Id="rId23" Type="http://schemas.openxmlformats.org/officeDocument/2006/relationships/hyperlink" Target="https://dnrsovet.su/zakon-dnr-o-obshheobyazatelnom-sots-strahovanii/" TargetMode="External"/><Relationship Id="rId10" Type="http://schemas.openxmlformats.org/officeDocument/2006/relationships/hyperlink" Target="https://urait.ru/bcode/447541" TargetMode="External"/><Relationship Id="rId19" Type="http://schemas.openxmlformats.org/officeDocument/2006/relationships/hyperlink" Target="https://dnrsovet.su/zakon-dnr-ob-oplate-truda/" TargetMode="External"/><Relationship Id="rId4" Type="http://schemas.openxmlformats.org/officeDocument/2006/relationships/webSettings" Target="webSettings.xml"/><Relationship Id="rId9" Type="http://schemas.openxmlformats.org/officeDocument/2006/relationships/hyperlink" Target="https://elar.urfu.ru/bitstream/10995/73893/1/978-5-7996-2631-0_2019.pdf" TargetMode="External"/><Relationship Id="rId14" Type="http://schemas.openxmlformats.org/officeDocument/2006/relationships/hyperlink" Target="https://minjust-dnr.ru" TargetMode="External"/><Relationship Id="rId22" Type="http://schemas.openxmlformats.org/officeDocument/2006/relationships/hyperlink" Target="https://dnrsovet.su/zakon-donetskoj-narodnoj-respubliki-o-zanyatosti-nasel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8</Pages>
  <Words>3927</Words>
  <Characters>22385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2018-04-28T04:35:00Z</cp:lastPrinted>
  <dcterms:created xsi:type="dcterms:W3CDTF">2018-04-28T04:34:00Z</dcterms:created>
  <dcterms:modified xsi:type="dcterms:W3CDTF">2021-11-04T14:03:00Z</dcterms:modified>
</cp:coreProperties>
</file>